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C94893" w:rsidRPr="008E3988" w:rsidRDefault="00C94893" w:rsidP="009A1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073477" w:rsidRPr="008E3988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8E3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</w:t>
      </w:r>
      <w:r w:rsidR="001C1A60" w:rsidRPr="008E3988">
        <w:rPr>
          <w:sz w:val="24"/>
          <w:szCs w:val="24"/>
        </w:rPr>
        <w:t xml:space="preserve"> </w:t>
      </w:r>
      <w:r w:rsidR="001C1A60" w:rsidRPr="008E3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Послуги з проведення </w:t>
      </w:r>
      <w:r w:rsidR="00073477" w:rsidRPr="008E3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періодичних </w:t>
      </w:r>
    </w:p>
    <w:p w:rsidR="009A11AD" w:rsidRPr="008E3988" w:rsidRDefault="001C1A60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3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медичних оглядів</w:t>
      </w:r>
      <w:r w:rsidR="009A11AD" w:rsidRPr="008E398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94893" w:rsidRPr="008E3988">
        <w:rPr>
          <w:rFonts w:ascii="Times New Roman" w:hAnsi="Times New Roman"/>
          <w:b/>
          <w:sz w:val="24"/>
          <w:szCs w:val="24"/>
          <w:lang w:eastAsia="ru-RU"/>
        </w:rPr>
        <w:t>працівників</w:t>
      </w:r>
    </w:p>
    <w:p w:rsidR="009A11AD" w:rsidRPr="008E3988" w:rsidRDefault="009A11AD" w:rsidP="001C1A6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8E3988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1C1A60" w:rsidRPr="008E3988">
        <w:rPr>
          <w:rFonts w:ascii="Times New Roman" w:hAnsi="Times New Roman"/>
          <w:b/>
          <w:snapToGrid w:val="0"/>
          <w:sz w:val="24"/>
          <w:szCs w:val="24"/>
        </w:rPr>
        <w:t>85110000-3 Послуги лікувальних закладів та супутні послуги</w:t>
      </w:r>
    </w:p>
    <w:p w:rsidR="00023275" w:rsidRPr="008E3988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36C1C" w:rsidRPr="008E3988" w:rsidRDefault="00A36C1C" w:rsidP="00A3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8E3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Вид процедури закупівлі: </w:t>
      </w:r>
      <w:r w:rsidRPr="008E39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 w:rsidRPr="008E3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F20DD2" w:rsidRPr="008E3988">
        <w:rPr>
          <w:rFonts w:ascii="Times New Roman" w:eastAsia="Times New Roman" w:hAnsi="Times New Roman"/>
          <w:sz w:val="24"/>
          <w:szCs w:val="24"/>
          <w:lang w:eastAsia="ru-RU"/>
        </w:rPr>
        <w:t>відповідно до вимог Закону України «Про публічні закупівлі» (зі змінами) (далі – Закон) 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(зі змінами).</w:t>
      </w:r>
    </w:p>
    <w:p w:rsidR="005F6DBA" w:rsidRPr="008E3988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Pr="008E3988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88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8E3988">
        <w:rPr>
          <w:rFonts w:ascii="Times New Roman" w:hAnsi="Times New Roman" w:cs="Times New Roman"/>
          <w:sz w:val="24"/>
          <w:szCs w:val="24"/>
        </w:rPr>
        <w:t xml:space="preserve">: </w:t>
      </w:r>
      <w:r w:rsidR="001C1A60" w:rsidRPr="008E3988">
        <w:rPr>
          <w:rFonts w:ascii="Times New Roman" w:hAnsi="Times New Roman" w:cs="Times New Roman"/>
          <w:sz w:val="24"/>
          <w:szCs w:val="24"/>
        </w:rPr>
        <w:t>забезпечення в послугах</w:t>
      </w:r>
      <w:r w:rsidR="00356DE8" w:rsidRPr="008E3988">
        <w:rPr>
          <w:sz w:val="24"/>
          <w:szCs w:val="24"/>
        </w:rPr>
        <w:t xml:space="preserve"> </w:t>
      </w:r>
      <w:r w:rsidR="00356DE8" w:rsidRPr="008E3988">
        <w:rPr>
          <w:rFonts w:ascii="Times New Roman" w:hAnsi="Times New Roman" w:cs="Times New Roman"/>
          <w:sz w:val="24"/>
          <w:szCs w:val="24"/>
        </w:rPr>
        <w:t>проведення періодичних</w:t>
      </w:r>
      <w:r w:rsidR="001C1A60" w:rsidRPr="008E3988">
        <w:rPr>
          <w:rFonts w:ascii="Times New Roman" w:hAnsi="Times New Roman" w:cs="Times New Roman"/>
          <w:sz w:val="24"/>
          <w:szCs w:val="24"/>
        </w:rPr>
        <w:t xml:space="preserve"> медогляду працівників</w:t>
      </w:r>
      <w:r w:rsidRPr="008E3988">
        <w:rPr>
          <w:rFonts w:ascii="Times New Roman" w:hAnsi="Times New Roman" w:cs="Times New Roman"/>
          <w:sz w:val="24"/>
          <w:szCs w:val="24"/>
        </w:rPr>
        <w:t xml:space="preserve">, що підпорядковані управлінню освіти </w:t>
      </w:r>
      <w:proofErr w:type="spellStart"/>
      <w:r w:rsidR="00356F5A" w:rsidRPr="008E3988">
        <w:rPr>
          <w:rFonts w:ascii="Times New Roman" w:hAnsi="Times New Roman" w:cs="Times New Roman"/>
          <w:sz w:val="24"/>
          <w:szCs w:val="24"/>
        </w:rPr>
        <w:t>Долин</w:t>
      </w:r>
      <w:r w:rsidRPr="008E3988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8E3988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3E1346" w:rsidRPr="008E3988">
        <w:rPr>
          <w:rFonts w:ascii="Times New Roman" w:hAnsi="Times New Roman" w:cs="Times New Roman"/>
          <w:sz w:val="24"/>
          <w:szCs w:val="24"/>
        </w:rPr>
        <w:t>ької області у 202</w:t>
      </w:r>
      <w:r w:rsidR="0049213B" w:rsidRPr="008E3988">
        <w:rPr>
          <w:rFonts w:ascii="Times New Roman" w:hAnsi="Times New Roman" w:cs="Times New Roman"/>
          <w:sz w:val="24"/>
          <w:szCs w:val="24"/>
        </w:rPr>
        <w:t>5</w:t>
      </w:r>
      <w:r w:rsidR="003E1346" w:rsidRPr="008E3988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 w:rsidRPr="008E3988">
        <w:rPr>
          <w:rFonts w:ascii="Times New Roman" w:hAnsi="Times New Roman" w:cs="Times New Roman"/>
          <w:sz w:val="24"/>
          <w:szCs w:val="24"/>
        </w:rPr>
        <w:t>.</w:t>
      </w:r>
    </w:p>
    <w:p w:rsidR="00A36C1C" w:rsidRPr="008E3988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Pr="008E3988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988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8E3988">
        <w:rPr>
          <w:rFonts w:ascii="Times New Roman" w:hAnsi="Times New Roman" w:cs="Times New Roman"/>
          <w:sz w:val="24"/>
          <w:szCs w:val="24"/>
        </w:rPr>
        <w:t xml:space="preserve"> </w:t>
      </w:r>
      <w:r w:rsidR="0049213B" w:rsidRPr="008E3988">
        <w:rPr>
          <w:rFonts w:ascii="Times New Roman" w:hAnsi="Times New Roman" w:cs="Times New Roman"/>
          <w:sz w:val="24"/>
          <w:szCs w:val="24"/>
        </w:rPr>
        <w:t>UA-2025-03-19-012455-a</w:t>
      </w:r>
    </w:p>
    <w:p w:rsidR="002E68F9" w:rsidRPr="008E3988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Pr="008E3988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988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8E3988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13B" w:rsidRPr="008E3988" w:rsidRDefault="0049213B" w:rsidP="0049213B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8E3988">
        <w:rPr>
          <w:rFonts w:ascii="Times New Roman" w:hAnsi="Times New Roman"/>
          <w:bCs/>
          <w:sz w:val="24"/>
          <w:szCs w:val="24"/>
          <w:lang w:val="uk-UA"/>
        </w:rPr>
        <w:t>Учасник-Виконавець повинен виконати комплекс заходів щодо проведення</w:t>
      </w:r>
      <w:r w:rsidRPr="008E3988">
        <w:rPr>
          <w:rFonts w:ascii="Times New Roman" w:hAnsi="Times New Roman"/>
          <w:sz w:val="24"/>
          <w:szCs w:val="24"/>
          <w:lang w:val="uk-UA"/>
        </w:rPr>
        <w:t xml:space="preserve"> обов’язкового профілактичного </w:t>
      </w:r>
      <w:r w:rsidRPr="008E3988">
        <w:rPr>
          <w:rFonts w:ascii="Times New Roman" w:hAnsi="Times New Roman"/>
          <w:bCs/>
          <w:sz w:val="24"/>
          <w:szCs w:val="24"/>
          <w:lang w:val="uk-UA"/>
        </w:rPr>
        <w:t xml:space="preserve">медичного огляду працівників  відповідно до наказу МОЗ України № 280 від 23.07.2002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хвороб» (із змінами), зареєстрованого в Міністерстві юстиції України 8 серпня 2002 року за № 639/6927, постанови КМУ від 10.05.2022 року №577 «Про затвердження переліку медичних психіатричних протипоказань щодо виконання окремих видів діяльності (робіт, професій, служби), що можуть становити безпосередню небезпеку для особи або оточуючих», </w:t>
      </w:r>
      <w:r w:rsidRPr="008E3988">
        <w:rPr>
          <w:rFonts w:ascii="Times New Roman" w:hAnsi="Times New Roman" w:cs="Times New Roman"/>
          <w:sz w:val="24"/>
          <w:szCs w:val="24"/>
          <w:lang w:val="uk-UA"/>
        </w:rPr>
        <w:t xml:space="preserve">Наказу МОЗ від </w:t>
      </w:r>
      <w:r w:rsidRPr="008E398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26.01.2024</w:t>
      </w:r>
      <w:r w:rsidRPr="008E398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 </w:t>
      </w:r>
      <w:r w:rsidRPr="008E398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№ 139 «Про затвердження Переліку категорій осіб, які для виконання окремих видів діяльності (робіт, професій, служби) з особливими вимогами до стану психічного здоров’я підлягають періодичному психіатричному огляду», </w:t>
      </w:r>
      <w:r w:rsidRPr="008E3988">
        <w:rPr>
          <w:rFonts w:ascii="Times New Roman" w:hAnsi="Times New Roman"/>
          <w:bCs/>
          <w:sz w:val="24"/>
          <w:szCs w:val="24"/>
          <w:lang w:val="uk-UA"/>
        </w:rPr>
        <w:t xml:space="preserve">та наказу МОЗ України та Міністерства внутрішніх справ України від 31 січня  2013 року №65/80 «Про затвердження Положення про медичний огляд кандидатів у водії та водіїв транспортних засобів», зареєстрованого в Міністерстві юстиції України 22 лютого 2013 року за № 308/22840 (зі змінами). </w:t>
      </w:r>
    </w:p>
    <w:p w:rsidR="00493165" w:rsidRPr="008E3988" w:rsidRDefault="00493165" w:rsidP="0049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49213B" w:rsidRPr="008E3988" w:rsidRDefault="0049213B" w:rsidP="004921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8E3988">
        <w:rPr>
          <w:rFonts w:ascii="Times New Roman" w:hAnsi="Times New Roman"/>
          <w:sz w:val="24"/>
          <w:szCs w:val="24"/>
          <w:lang w:eastAsia="zh-CN" w:bidi="hi-IN"/>
        </w:rPr>
        <w:t xml:space="preserve">1. Учасник-Виконавець надає послуги щодо проведення періодичних медичних оглядів працівників належної якості з дотриманням норм законодавства, які регламентують діяльність в даній сфері, в обсязі згідно з </w:t>
      </w:r>
      <w:r w:rsidRPr="008E3988">
        <w:rPr>
          <w:rFonts w:ascii="Times New Roman" w:hAnsi="Times New Roman"/>
          <w:i/>
          <w:sz w:val="24"/>
          <w:szCs w:val="24"/>
          <w:lang w:eastAsia="zh-CN" w:bidi="hi-IN"/>
        </w:rPr>
        <w:t>Таблицею 1</w:t>
      </w:r>
      <w:r w:rsidRPr="008E3988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49213B" w:rsidRPr="008E3988" w:rsidRDefault="0049213B" w:rsidP="0049213B">
      <w:pPr>
        <w:spacing w:line="240" w:lineRule="auto"/>
        <w:jc w:val="right"/>
        <w:rPr>
          <w:rFonts w:ascii="Times New Roman" w:hAnsi="Times New Roman"/>
          <w:i/>
          <w:sz w:val="24"/>
          <w:szCs w:val="24"/>
          <w:lang w:eastAsia="uk-UA"/>
        </w:rPr>
      </w:pP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b/>
          <w:sz w:val="24"/>
          <w:szCs w:val="24"/>
        </w:rPr>
        <w:tab/>
      </w:r>
      <w:r w:rsidRPr="008E3988">
        <w:rPr>
          <w:rFonts w:ascii="Times New Roman" w:hAnsi="Times New Roman"/>
          <w:i/>
          <w:sz w:val="24"/>
          <w:szCs w:val="24"/>
        </w:rPr>
        <w:t>Таблиця 1</w:t>
      </w:r>
    </w:p>
    <w:tbl>
      <w:tblPr>
        <w:tblStyle w:val="a9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  <w:gridCol w:w="1418"/>
      </w:tblGrid>
      <w:tr w:rsidR="0049213B" w:rsidRPr="008E3988" w:rsidTr="008E3988">
        <w:tc>
          <w:tcPr>
            <w:tcW w:w="1985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Категорія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працівникі</w:t>
            </w:r>
            <w:proofErr w:type="gramStart"/>
            <w:r w:rsidRPr="008E3988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6804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Послуги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необхідних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лікарів-спеціалі</w:t>
            </w:r>
            <w:proofErr w:type="gram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ст</w:t>
            </w:r>
            <w:proofErr w:type="gram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ів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клінічних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лабораторних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, та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інших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досліджень</w:t>
            </w:r>
            <w:proofErr w:type="spellEnd"/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Кількість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працівників</w:t>
            </w:r>
            <w:proofErr w:type="spellEnd"/>
          </w:p>
        </w:tc>
      </w:tr>
      <w:tr w:rsidR="0049213B" w:rsidRPr="008E3988" w:rsidTr="008E3988">
        <w:tc>
          <w:tcPr>
            <w:tcW w:w="1985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Керівники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їх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заступники,</w:t>
            </w:r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Педагогічні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Спец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іалісти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беруть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участь у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освітньому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процесі</w:t>
            </w:r>
            <w:proofErr w:type="spellEnd"/>
          </w:p>
        </w:tc>
        <w:tc>
          <w:tcPr>
            <w:tcW w:w="6804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Послуги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необхідних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лікарів-спеціалі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клінічних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лабораторних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інших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досліджень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згідно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наказу МОЗ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№ 280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від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23.07.2002 «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Щодо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обов’язкових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профілактичних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медичних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оглядів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окремих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професій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виробництв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діяльність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яких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пов’язана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обслуговуванням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населення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і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призвести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поширення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інфекційних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хвороб» (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із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змінами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зареєстрованого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Міністерстві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юстиції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серпня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2002р за № 639/6927, </w:t>
            </w:r>
            <w:proofErr w:type="spellStart"/>
            <w:proofErr w:type="gram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кр</w:t>
            </w:r>
            <w:proofErr w:type="gram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ім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лікаря-психіатра</w:t>
            </w:r>
            <w:proofErr w:type="spellEnd"/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415</w:t>
            </w:r>
          </w:p>
        </w:tc>
      </w:tr>
      <w:tr w:rsidR="0049213B" w:rsidRPr="008E3988" w:rsidTr="008E3988">
        <w:tc>
          <w:tcPr>
            <w:tcW w:w="1985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lastRenderedPageBreak/>
              <w:t>Медичний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персонал</w:t>
            </w:r>
          </w:p>
        </w:tc>
        <w:tc>
          <w:tcPr>
            <w:tcW w:w="6804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Послуги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необхідних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лікарів-спеціалі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клінічних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лабораторних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інших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досліджень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згідно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наказу МОЗ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№ 280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від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23.07.2002 «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Щодо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обов’язкових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профілактичних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медичних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оглядів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окремих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професій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виробництв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діяльність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яких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пов’язана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обслуговуванням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населення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і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призвести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поширення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інфекційних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хвороб» (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із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змінами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зареєстрованого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Міністерстві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юстиції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серпня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2002р за № 639/6927, </w:t>
            </w:r>
            <w:proofErr w:type="spellStart"/>
            <w:proofErr w:type="gram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кр</w:t>
            </w:r>
            <w:proofErr w:type="gram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ім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лікаря-психіатра</w:t>
            </w:r>
            <w:proofErr w:type="spellEnd"/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</w:tr>
      <w:tr w:rsidR="0049213B" w:rsidRPr="008E3988" w:rsidTr="008E3988">
        <w:tc>
          <w:tcPr>
            <w:tcW w:w="1985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харчоблоків</w:t>
            </w:r>
            <w:proofErr w:type="spellEnd"/>
          </w:p>
        </w:tc>
        <w:tc>
          <w:tcPr>
            <w:tcW w:w="6804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Послуги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необхідних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лікарів-спеціалі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клінічних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лабораторних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інших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досліджень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згідно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наказу МОЗ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№ 280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від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23.07.2002 «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Щодо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обов’язкових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профілактичних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медичних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оглядів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окремих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професій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виробництв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діяльність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яких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пов’язана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обслуговуванням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населення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і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призвести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поширення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інфекційних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хвороб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» (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із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змінами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зареєстрованого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Міністерстві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юстиції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серпня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2002р за № 639/6927</w:t>
            </w:r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</w:tr>
      <w:tr w:rsidR="0049213B" w:rsidRPr="008E3988" w:rsidTr="008E3988">
        <w:tc>
          <w:tcPr>
            <w:tcW w:w="1985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Техн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ічний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персонал</w:t>
            </w:r>
          </w:p>
        </w:tc>
        <w:tc>
          <w:tcPr>
            <w:tcW w:w="6804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Послуги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необхідних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лікарів-спеціалі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клінічних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лабораторних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інших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досліджень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згідно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наказу МОЗ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№ 280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від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23.07.2002 «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Щодо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обов’язкових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профілактичних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медичних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оглядів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окремих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професій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виробництв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діяльність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яких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пов’язана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обслуговуванням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населення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і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призвести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поширення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інфекційних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хвороб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» (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із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змінами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зареєстрованого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Міністерстві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юстиції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серпня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2002р за № 639/6927</w:t>
            </w:r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243</w:t>
            </w:r>
          </w:p>
        </w:tc>
      </w:tr>
      <w:tr w:rsidR="0049213B" w:rsidRPr="008E3988" w:rsidTr="008E3988">
        <w:tc>
          <w:tcPr>
            <w:tcW w:w="1985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Водії</w:t>
            </w:r>
            <w:proofErr w:type="spellEnd"/>
          </w:p>
        </w:tc>
        <w:tc>
          <w:tcPr>
            <w:tcW w:w="6804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Послуги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необхідних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лікарів-спеціалі</w:t>
            </w:r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клінічних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лабораторних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інших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досліджень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згідно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наказу МОЗ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№ 280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від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23.07.2002 «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Щодо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проведення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обов’язкових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профілактичних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медичних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оглядів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працівників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окремих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професій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виробництв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організацій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діяльність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яких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пов’язана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обслуговуванням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населення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і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призвести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поширення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інфекційних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хвороб» (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із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змінами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зареєстрованого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Міністерстві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юстиції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України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серпня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2002р за № 639/6927 </w:t>
            </w: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(</w:t>
            </w:r>
            <w:proofErr w:type="spellStart"/>
            <w:proofErr w:type="gram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кр</w:t>
            </w:r>
            <w:proofErr w:type="gram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ім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b/>
                <w:sz w:val="22"/>
                <w:szCs w:val="22"/>
              </w:rPr>
              <w:t>лікаря-психіатра</w:t>
            </w:r>
            <w:proofErr w:type="spellEnd"/>
            <w:r w:rsidRPr="008E398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) </w:t>
            </w: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та </w:t>
            </w:r>
            <w:r w:rsidRPr="008E3988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наказу МОЗ України та Міністерства внутрішніх справ України від 31 січня  2013 року №65/80 «Про затвердження Положення про медичний огляд кандидатів у водії та водіїв транспортних засобів», зареєстрованого в Міністерстві юстиції України 22 лютого 2013 року за № 308/22840 (зі змінами).</w:t>
            </w:r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</w:tr>
      <w:tr w:rsidR="0049213B" w:rsidRPr="008E3988" w:rsidTr="008E3988">
        <w:tc>
          <w:tcPr>
            <w:tcW w:w="1985" w:type="dxa"/>
          </w:tcPr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Керівники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їх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заступники,</w:t>
            </w:r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Педагогічні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працівники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proofErr w:type="gramStart"/>
            <w:r w:rsidRPr="008E3988">
              <w:rPr>
                <w:rFonts w:ascii="Times New Roman" w:hAnsi="Times New Roman"/>
                <w:sz w:val="22"/>
                <w:szCs w:val="22"/>
              </w:rPr>
              <w:t>Спец</w:t>
            </w:r>
            <w:proofErr w:type="gramEnd"/>
            <w:r w:rsidRPr="008E3988">
              <w:rPr>
                <w:rFonts w:ascii="Times New Roman" w:hAnsi="Times New Roman"/>
                <w:sz w:val="22"/>
                <w:szCs w:val="22"/>
              </w:rPr>
              <w:t>іалісти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що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беруть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участь у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освітньому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процесі</w:t>
            </w:r>
            <w:proofErr w:type="spellEnd"/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Медичний</w:t>
            </w:r>
            <w:proofErr w:type="spellEnd"/>
            <w:r w:rsidRPr="008E3988">
              <w:rPr>
                <w:rFonts w:ascii="Times New Roman" w:hAnsi="Times New Roman"/>
                <w:sz w:val="22"/>
                <w:szCs w:val="22"/>
              </w:rPr>
              <w:t xml:space="preserve"> персонал</w:t>
            </w:r>
          </w:p>
          <w:p w:rsidR="0049213B" w:rsidRPr="008E3988" w:rsidRDefault="0049213B" w:rsidP="006340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988">
              <w:rPr>
                <w:rFonts w:ascii="Times New Roman" w:hAnsi="Times New Roman"/>
                <w:sz w:val="22"/>
                <w:szCs w:val="22"/>
              </w:rPr>
              <w:t>Водії</w:t>
            </w:r>
            <w:proofErr w:type="spellEnd"/>
          </w:p>
        </w:tc>
        <w:tc>
          <w:tcPr>
            <w:tcW w:w="6804" w:type="dxa"/>
          </w:tcPr>
          <w:p w:rsidR="0049213B" w:rsidRPr="008E3988" w:rsidRDefault="0049213B" w:rsidP="0063405C">
            <w:pP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uk-UA"/>
              </w:rPr>
            </w:pPr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uk-UA"/>
              </w:rPr>
              <w:t>Послуги л</w:t>
            </w:r>
            <w:proofErr w:type="spellStart"/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eastAsia="uk-UA"/>
              </w:rPr>
              <w:t>ікар</w:t>
            </w:r>
            <w:proofErr w:type="spellEnd"/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uk-UA"/>
              </w:rPr>
              <w:t>я</w:t>
            </w:r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eastAsia="uk-UA"/>
              </w:rPr>
              <w:t xml:space="preserve"> –</w:t>
            </w:r>
            <w:proofErr w:type="spellStart"/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eastAsia="uk-UA"/>
              </w:rPr>
              <w:t>психіатр</w:t>
            </w:r>
            <w:proofErr w:type="spellEnd"/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uk-UA"/>
              </w:rPr>
              <w:t>а</w:t>
            </w:r>
          </w:p>
          <w:p w:rsidR="0049213B" w:rsidRPr="008E3988" w:rsidRDefault="0049213B" w:rsidP="0063405C">
            <w:pPr>
              <w:pStyle w:val="aa"/>
              <w:shd w:val="clear" w:color="auto" w:fill="FFFFFF"/>
              <w:ind w:left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(Постанови КМУ від 10.05.2022 року № 577 «Про затвердження переліку медичних психіатричних протипоказань щодо виконання окремих видів діяльності (робіт, професій, служби), що можуть становити безпосередню небезпеку для особи або оточуючих»;</w:t>
            </w:r>
          </w:p>
          <w:p w:rsidR="0049213B" w:rsidRPr="008E3988" w:rsidRDefault="0049213B" w:rsidP="0063405C">
            <w:pPr>
              <w:pStyle w:val="aa"/>
              <w:shd w:val="clear" w:color="auto" w:fill="FFFFFF"/>
              <w:ind w:left="0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Наказу МОЗ від </w:t>
            </w:r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uk-UA"/>
              </w:rPr>
              <w:t>26.01.2024</w:t>
            </w:r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eastAsia="uk-UA"/>
              </w:rPr>
              <w:t> </w:t>
            </w:r>
            <w:r w:rsidRPr="008E398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uk-UA"/>
              </w:rPr>
              <w:t xml:space="preserve"> № 139 «Про затвердження Переліку категорій осіб, які для виконання окремих видів діяльності (робіт, професій, служби) з особливими вимогами до стану психічного здоров’я підлягають періодичному психіатричному огляду)</w:t>
            </w:r>
          </w:p>
        </w:tc>
        <w:tc>
          <w:tcPr>
            <w:tcW w:w="1418" w:type="dxa"/>
            <w:vAlign w:val="center"/>
          </w:tcPr>
          <w:p w:rsidR="0049213B" w:rsidRPr="008E3988" w:rsidRDefault="0049213B" w:rsidP="0063405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E3988">
              <w:rPr>
                <w:rFonts w:ascii="Times New Roman" w:hAnsi="Times New Roman"/>
                <w:sz w:val="22"/>
                <w:szCs w:val="22"/>
                <w:lang w:val="uk-UA"/>
              </w:rPr>
              <w:t>120</w:t>
            </w:r>
          </w:p>
        </w:tc>
      </w:tr>
    </w:tbl>
    <w:p w:rsidR="0049213B" w:rsidRPr="008E3988" w:rsidRDefault="0049213B" w:rsidP="0049213B">
      <w:pPr>
        <w:rPr>
          <w:rFonts w:ascii="Times New Roman" w:hAnsi="Times New Roman"/>
          <w:sz w:val="24"/>
          <w:szCs w:val="24"/>
        </w:rPr>
      </w:pPr>
    </w:p>
    <w:p w:rsidR="0049213B" w:rsidRPr="008E3988" w:rsidRDefault="0049213B" w:rsidP="004921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3988">
        <w:rPr>
          <w:rFonts w:ascii="Times New Roman" w:hAnsi="Times New Roman"/>
          <w:sz w:val="24"/>
          <w:szCs w:val="24"/>
        </w:rPr>
        <w:t>2. Послуги повинні бути виконані на території Замовника (Виконавця) у місті Долина. Учасник повинен мати приміщення на території м. Долина для надання послуг, зазначених в оголошенні до цієї закупівлі та у проекті Договору, яке повинно відповідати санітарно-гігієнічним нормам та забезпечено обладнанням, оснащенням, необхідним для надання обумовлених Договором послуг.</w:t>
      </w:r>
    </w:p>
    <w:p w:rsidR="0049213B" w:rsidRPr="008E3988" w:rsidRDefault="0049213B" w:rsidP="004921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3988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У Замовника відсутня можливість надання приміщень для проведення медоглядів. Проведення медичних оглядів за місцем роботи, «виїзними медичними бригадами» не передбачається.</w:t>
      </w:r>
    </w:p>
    <w:p w:rsidR="0049213B" w:rsidRPr="008E3988" w:rsidRDefault="0049213B" w:rsidP="004921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988">
        <w:rPr>
          <w:rFonts w:ascii="Times New Roman" w:hAnsi="Times New Roman"/>
          <w:sz w:val="24"/>
          <w:szCs w:val="24"/>
        </w:rPr>
        <w:t xml:space="preserve">3. При наданні послуг Виконавець повинен використовувати дозволені до застосування на території України препарати (засоби) та витратні матеріали, придбані за рахунок Виконавця. </w:t>
      </w:r>
    </w:p>
    <w:p w:rsidR="0049213B" w:rsidRPr="008E3988" w:rsidRDefault="0049213B" w:rsidP="0049213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E3988">
        <w:rPr>
          <w:rFonts w:ascii="Times New Roman" w:hAnsi="Times New Roman"/>
          <w:sz w:val="24"/>
          <w:szCs w:val="24"/>
        </w:rPr>
        <w:t>4. Проведення періодичного медичного огляду працівників включає в себе огляд лікарями-спеціалістами, лабораторні та функціональні дослідження згідно</w:t>
      </w:r>
      <w:r w:rsidRPr="008E3988">
        <w:rPr>
          <w:rFonts w:ascii="Times New Roman" w:hAnsi="Times New Roman"/>
          <w:bCs/>
          <w:sz w:val="24"/>
          <w:szCs w:val="24"/>
        </w:rPr>
        <w:t xml:space="preserve"> наказу МОЗ України № 280 від 23.07.2002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хвороб» (із змінами), </w:t>
      </w:r>
      <w:r w:rsidRPr="008E3988">
        <w:rPr>
          <w:rFonts w:ascii="Times New Roman" w:hAnsi="Times New Roman"/>
          <w:sz w:val="24"/>
          <w:szCs w:val="24"/>
        </w:rPr>
        <w:t xml:space="preserve">Постанови КМУ від 10.05.2022 року № 577 «Про затвердження переліку медичних психіатричних протипоказань щодо виконання окремих видів діяльності (робіт, професій, служби), що можуть становити безпосередню небезпеку для особи або оточуючих»; Наказу МОЗ від </w:t>
      </w:r>
      <w:r w:rsidRPr="008E398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26.01.2024  № 139 «Про затвердження Переліку категорій осіб, які для виконання окремих видів діяльності (робіт, професій, служби) з особливими вимогами до стану психічного здоров’я підлягають періодичному психіатричному огляду, та Змін до Порядку проведення попередніх, періодичних та позачергових психіатричних оглядів, у тому числі на предмет вживання </w:t>
      </w:r>
      <w:proofErr w:type="spellStart"/>
      <w:r w:rsidRPr="008E3988">
        <w:rPr>
          <w:rFonts w:ascii="Times New Roman" w:eastAsia="Times New Roman" w:hAnsi="Times New Roman"/>
          <w:bCs/>
          <w:sz w:val="24"/>
          <w:szCs w:val="24"/>
          <w:lang w:eastAsia="uk-UA"/>
        </w:rPr>
        <w:t>психоактивних</w:t>
      </w:r>
      <w:proofErr w:type="spellEnd"/>
      <w:r w:rsidRPr="008E398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речовин»</w:t>
      </w:r>
      <w:r w:rsidRPr="008E3988">
        <w:rPr>
          <w:rFonts w:ascii="Times New Roman" w:hAnsi="Times New Roman"/>
          <w:bCs/>
          <w:sz w:val="24"/>
          <w:szCs w:val="24"/>
        </w:rPr>
        <w:t xml:space="preserve"> та наказу МОЗ України та Міністерства внутрішніх справ України від 31 січня  2013 року №65/80 «Про затвердження Положення про медичний огляд кандидатів у водії та водіїв транспортних засобів» (зі змінами і доповненнями).</w:t>
      </w:r>
    </w:p>
    <w:p w:rsidR="0049213B" w:rsidRPr="008E3988" w:rsidRDefault="0049213B" w:rsidP="0049213B">
      <w:pPr>
        <w:spacing w:after="0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8E3988">
        <w:rPr>
          <w:rFonts w:ascii="Times New Roman" w:hAnsi="Times New Roman"/>
          <w:sz w:val="24"/>
          <w:szCs w:val="24"/>
          <w:lang w:eastAsia="zh-CN" w:bidi="hi-IN"/>
        </w:rPr>
        <w:t xml:space="preserve">5. Проведення періодичного медичного огляду працівників здійснюється відповідно до </w:t>
      </w:r>
      <w:r w:rsidRPr="008E3988">
        <w:rPr>
          <w:rFonts w:ascii="Times New Roman" w:hAnsi="Times New Roman"/>
          <w:bCs/>
          <w:sz w:val="24"/>
          <w:szCs w:val="24"/>
        </w:rPr>
        <w:t xml:space="preserve">відповідно до узгодженого </w:t>
      </w:r>
      <w:r w:rsidRPr="008E3988">
        <w:rPr>
          <w:rFonts w:ascii="Times New Roman" w:hAnsi="Times New Roman"/>
          <w:sz w:val="24"/>
          <w:szCs w:val="24"/>
        </w:rPr>
        <w:t>Графіка медичних оглядів працівників.</w:t>
      </w:r>
    </w:p>
    <w:p w:rsidR="0049213B" w:rsidRPr="008E3988" w:rsidRDefault="0049213B" w:rsidP="0049213B">
      <w:pPr>
        <w:spacing w:after="0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8E3988">
        <w:rPr>
          <w:rFonts w:ascii="Times New Roman" w:hAnsi="Times New Roman"/>
          <w:sz w:val="24"/>
          <w:szCs w:val="24"/>
          <w:lang w:eastAsia="zh-CN" w:bidi="hi-IN"/>
        </w:rPr>
        <w:t>Графік проведення періодичних оглядів працівників складається і затверджується Замовником та погоджується Виконавцем.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E3988">
        <w:rPr>
          <w:color w:val="000000"/>
        </w:rPr>
        <w:t>6. Проведення періодичного медичного огляду працівників включає в себе огляд спеціалістами, лабораторні та функціональні дослідження з оформленням таких документів: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</w:pPr>
      <w:r w:rsidRPr="008E3988">
        <w:rPr>
          <w:color w:val="000000"/>
        </w:rPr>
        <w:t xml:space="preserve">- план–графік проведення періодичних оглядів працівників з додатком (список працівників </w:t>
      </w:r>
      <w:r w:rsidRPr="008E3988">
        <w:t>затверджені Замовником для Виконавця) в довільній формі з обов’язковим зазначенням в них строків проведення медоглядів, лабораторних, функціональних та ін</w:t>
      </w:r>
      <w:bookmarkStart w:id="0" w:name="_GoBack"/>
      <w:bookmarkEnd w:id="0"/>
      <w:r w:rsidRPr="008E3988">
        <w:t>ших досліджень та лікарів, залучених до їх проведення;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E3988">
        <w:rPr>
          <w:color w:val="000000"/>
        </w:rPr>
        <w:t>- картка працівника, який підлягає періодичному медичному огляду з занесеними в неї результатами періодичного медичного огляду з висновком про стан здоров’я;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E3988">
        <w:rPr>
          <w:color w:val="000000"/>
        </w:rPr>
        <w:t>- заключний акт за результатами періодичного медичного огляду працівників;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</w:pPr>
      <w:r w:rsidRPr="008E3988">
        <w:rPr>
          <w:color w:val="000000"/>
        </w:rPr>
        <w:t xml:space="preserve">- </w:t>
      </w:r>
      <w:r w:rsidRPr="008E3988">
        <w:t xml:space="preserve">після закінчення медогляду у разі відсутності протипоказань для зайняття відповідним видом діяльності заклад охорони здоров'я видає працівнику </w:t>
      </w:r>
      <w:r w:rsidRPr="008E3988">
        <w:rPr>
          <w:b/>
        </w:rPr>
        <w:t>форму № 1-ОМК</w:t>
      </w:r>
      <w:r w:rsidRPr="008E3988">
        <w:t xml:space="preserve"> «Особиста медична книжка» (далі – форма № 1-ОМК), затверджену наказом Міністерства охорони здоров’я України від 21 лютого 2013 року № 150 (із змінами та доповненнями),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E3988">
        <w:rPr>
          <w:color w:val="000000"/>
        </w:rPr>
        <w:t>7. На підставі результатів обстеження кожний лікар-спеціаліст робить висновок щодо можливості допущення працівника до роботи у конкретній організації, професії.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E3988">
        <w:rPr>
          <w:color w:val="000000"/>
        </w:rPr>
        <w:t>8. За результатами періодичного огляду учасник (виконавець) оформляє та видає документи, які передбачені наказом МОЗ України № 280 від 23.07.2002.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</w:pPr>
      <w:r w:rsidRPr="008E3988">
        <w:rPr>
          <w:color w:val="000000"/>
        </w:rPr>
        <w:t>9.</w:t>
      </w:r>
      <w:r w:rsidRPr="008E3988">
        <w:t xml:space="preserve">Виконавець забезпечує високу якість і безпеку послуг. Виконавець зберігає лікарську таємницю, що стосується працівників Замовника, за винятком випадків передбачених чинним законодавством України. </w:t>
      </w:r>
    </w:p>
    <w:p w:rsidR="0049213B" w:rsidRPr="008E3988" w:rsidRDefault="0049213B" w:rsidP="004921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3988">
        <w:rPr>
          <w:rFonts w:ascii="Times New Roman" w:hAnsi="Times New Roman"/>
          <w:sz w:val="24"/>
          <w:szCs w:val="24"/>
        </w:rPr>
        <w:t>10. На момент укладання та протягом виконання договору кількість досліджень може коригуватись в залежності від кількості працівників.</w:t>
      </w:r>
    </w:p>
    <w:p w:rsidR="0049213B" w:rsidRPr="008E3988" w:rsidRDefault="0049213B" w:rsidP="0049213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E3988">
        <w:rPr>
          <w:color w:val="000000"/>
        </w:rPr>
        <w:t>11. Період надання послуги: до 20.12.2025 року.</w:t>
      </w:r>
    </w:p>
    <w:p w:rsidR="00934921" w:rsidRPr="008E3988" w:rsidRDefault="00934921" w:rsidP="00CE1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</w:p>
    <w:p w:rsidR="00F20DD2" w:rsidRPr="008E3988" w:rsidRDefault="00743F52" w:rsidP="00F20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E398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lastRenderedPageBreak/>
        <w:t>Розмір бюджетного призначення</w:t>
      </w:r>
      <w:r w:rsidR="007B18EC" w:rsidRPr="008E398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:</w:t>
      </w:r>
      <w:r w:rsidRPr="008E39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F20DD2" w:rsidRPr="008E39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видатки, передбачені кошторисом на 202</w:t>
      </w:r>
      <w:r w:rsidR="0049213B" w:rsidRPr="008E39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5</w:t>
      </w:r>
      <w:r w:rsidR="00F20DD2" w:rsidRPr="008E39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рік, по КЕКВ 2240, </w:t>
      </w:r>
      <w:r w:rsidR="007B18EC" w:rsidRPr="008E39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фактичної потреби</w:t>
      </w:r>
      <w:r w:rsidR="00F20DD2" w:rsidRPr="008E39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замовника у відповідних послугах.</w:t>
      </w:r>
    </w:p>
    <w:p w:rsidR="00CE10A3" w:rsidRPr="008E3988" w:rsidRDefault="00CE10A3" w:rsidP="00C51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Pr="008E3988" w:rsidRDefault="00C23D9B" w:rsidP="00C5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88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8E3988">
        <w:rPr>
          <w:rFonts w:ascii="Times New Roman" w:hAnsi="Times New Roman" w:cs="Times New Roman"/>
          <w:sz w:val="24"/>
          <w:szCs w:val="24"/>
        </w:rPr>
        <w:t>:</w:t>
      </w:r>
    </w:p>
    <w:p w:rsidR="00CE10A3" w:rsidRPr="008E3988" w:rsidRDefault="00CE10A3" w:rsidP="00C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88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здійснено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6D7107" w:rsidRPr="008E3988" w:rsidRDefault="006D7107" w:rsidP="00C5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88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925C0F" w:rsidRPr="008E3988">
        <w:rPr>
          <w:rFonts w:ascii="Times New Roman" w:hAnsi="Times New Roman" w:cs="Times New Roman"/>
          <w:sz w:val="24"/>
          <w:szCs w:val="24"/>
        </w:rPr>
        <w:t>5</w:t>
      </w:r>
      <w:r w:rsidRPr="008E3988">
        <w:rPr>
          <w:rFonts w:ascii="Times New Roman" w:hAnsi="Times New Roman" w:cs="Times New Roman"/>
          <w:sz w:val="24"/>
          <w:szCs w:val="24"/>
        </w:rPr>
        <w:t xml:space="preserve"> рік проведено згідно </w:t>
      </w:r>
      <w:r w:rsidR="0012352B" w:rsidRPr="008E3988">
        <w:rPr>
          <w:rFonts w:ascii="Times New Roman" w:hAnsi="Times New Roman" w:cs="Times New Roman"/>
          <w:sz w:val="24"/>
          <w:szCs w:val="24"/>
        </w:rPr>
        <w:t xml:space="preserve">поданих закладами освіти списків працівників, яким необхідно пройти </w:t>
      </w:r>
      <w:r w:rsidR="0012352B" w:rsidRPr="008E3988">
        <w:rPr>
          <w:rFonts w:ascii="Times New Roman" w:hAnsi="Times New Roman"/>
          <w:color w:val="000000"/>
          <w:sz w:val="24"/>
          <w:szCs w:val="24"/>
        </w:rPr>
        <w:t>періодичний медичний огляд</w:t>
      </w:r>
      <w:r w:rsidRPr="008E3988">
        <w:rPr>
          <w:rFonts w:ascii="Times New Roman" w:hAnsi="Times New Roman" w:cs="Times New Roman"/>
          <w:sz w:val="24"/>
          <w:szCs w:val="24"/>
        </w:rPr>
        <w:t>.</w:t>
      </w:r>
    </w:p>
    <w:p w:rsidR="00F20DD2" w:rsidRPr="008E3988" w:rsidRDefault="006D7107" w:rsidP="00C5131F">
      <w:pPr>
        <w:pStyle w:val="a3"/>
        <w:spacing w:before="0" w:beforeAutospacing="0" w:after="0" w:afterAutospacing="0" w:line="300" w:lineRule="atLeast"/>
        <w:rPr>
          <w:color w:val="000000"/>
          <w:highlight w:val="cyan"/>
        </w:rPr>
      </w:pPr>
      <w:r w:rsidRPr="008E3988">
        <w:t xml:space="preserve">Очікувана вартість закупівлі – </w:t>
      </w:r>
      <w:r w:rsidR="00925C0F" w:rsidRPr="008E3988">
        <w:t>552 800</w:t>
      </w:r>
      <w:r w:rsidRPr="008E3988">
        <w:t>,00 грн. з ПДВ.</w:t>
      </w:r>
    </w:p>
    <w:sectPr w:rsidR="00F20DD2" w:rsidRPr="008E3988" w:rsidSect="00C5131F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228"/>
    <w:multiLevelType w:val="multilevel"/>
    <w:tmpl w:val="5AA6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630BA"/>
    <w:multiLevelType w:val="multilevel"/>
    <w:tmpl w:val="F6D2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07095"/>
    <w:multiLevelType w:val="multilevel"/>
    <w:tmpl w:val="9542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71909"/>
    <w:multiLevelType w:val="multilevel"/>
    <w:tmpl w:val="390C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55AA3"/>
    <w:multiLevelType w:val="multilevel"/>
    <w:tmpl w:val="B550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01B84"/>
    <w:multiLevelType w:val="multilevel"/>
    <w:tmpl w:val="8B88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407AA"/>
    <w:multiLevelType w:val="multilevel"/>
    <w:tmpl w:val="83A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2024F"/>
    <w:multiLevelType w:val="multilevel"/>
    <w:tmpl w:val="8D9E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3D21"/>
    <w:rsid w:val="00023275"/>
    <w:rsid w:val="00073477"/>
    <w:rsid w:val="000C7C6B"/>
    <w:rsid w:val="000D0ABB"/>
    <w:rsid w:val="001202EE"/>
    <w:rsid w:val="0012352B"/>
    <w:rsid w:val="00140F41"/>
    <w:rsid w:val="001C1A60"/>
    <w:rsid w:val="001C7F4E"/>
    <w:rsid w:val="00232258"/>
    <w:rsid w:val="002C40EF"/>
    <w:rsid w:val="002D0EDF"/>
    <w:rsid w:val="002E1CAA"/>
    <w:rsid w:val="002E68F9"/>
    <w:rsid w:val="002F2950"/>
    <w:rsid w:val="0030497B"/>
    <w:rsid w:val="00356DE8"/>
    <w:rsid w:val="00356F5A"/>
    <w:rsid w:val="00383F0E"/>
    <w:rsid w:val="003C60FB"/>
    <w:rsid w:val="003E1346"/>
    <w:rsid w:val="003F55DB"/>
    <w:rsid w:val="00401462"/>
    <w:rsid w:val="00454BB5"/>
    <w:rsid w:val="0049213B"/>
    <w:rsid w:val="00493165"/>
    <w:rsid w:val="00544A28"/>
    <w:rsid w:val="00576D72"/>
    <w:rsid w:val="00584317"/>
    <w:rsid w:val="005F6DBA"/>
    <w:rsid w:val="00610BAE"/>
    <w:rsid w:val="00633050"/>
    <w:rsid w:val="00645236"/>
    <w:rsid w:val="0069653E"/>
    <w:rsid w:val="006D7107"/>
    <w:rsid w:val="00743F52"/>
    <w:rsid w:val="007B18EC"/>
    <w:rsid w:val="007C411F"/>
    <w:rsid w:val="007D491E"/>
    <w:rsid w:val="007E45F5"/>
    <w:rsid w:val="00876BFF"/>
    <w:rsid w:val="008B3694"/>
    <w:rsid w:val="008E3988"/>
    <w:rsid w:val="008E685C"/>
    <w:rsid w:val="00925C0F"/>
    <w:rsid w:val="00934921"/>
    <w:rsid w:val="0097668A"/>
    <w:rsid w:val="009A11AD"/>
    <w:rsid w:val="009C06FB"/>
    <w:rsid w:val="009C4AC5"/>
    <w:rsid w:val="00A36C1C"/>
    <w:rsid w:val="00A85059"/>
    <w:rsid w:val="00A92763"/>
    <w:rsid w:val="00B666AC"/>
    <w:rsid w:val="00C051BD"/>
    <w:rsid w:val="00C23D9B"/>
    <w:rsid w:val="00C24D82"/>
    <w:rsid w:val="00C5131F"/>
    <w:rsid w:val="00C94893"/>
    <w:rsid w:val="00CE10A3"/>
    <w:rsid w:val="00CE4D7C"/>
    <w:rsid w:val="00E146E9"/>
    <w:rsid w:val="00E250C3"/>
    <w:rsid w:val="00E545A5"/>
    <w:rsid w:val="00E97A39"/>
    <w:rsid w:val="00F20DD2"/>
    <w:rsid w:val="00F22D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4">
    <w:name w:val="heading 4"/>
    <w:basedOn w:val="a"/>
    <w:link w:val="40"/>
    <w:uiPriority w:val="9"/>
    <w:qFormat/>
    <w:rsid w:val="008E6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,Знак2"/>
    <w:basedOn w:val="a"/>
    <w:link w:val="a4"/>
    <w:uiPriority w:val="99"/>
    <w:unhideWhenUsed/>
    <w:qFormat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E68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E68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56D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,Знак2 Знак"/>
    <w:link w:val="a3"/>
    <w:uiPriority w:val="99"/>
    <w:locked/>
    <w:rsid w:val="00356DE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aliases w:val="Chapter10,Список уровня 2,название табл/рис,заголовок 1.1,Elenco Normale"/>
    <w:basedOn w:val="a"/>
    <w:link w:val="ab"/>
    <w:uiPriority w:val="99"/>
    <w:qFormat/>
    <w:rsid w:val="0049213B"/>
    <w:pPr>
      <w:ind w:left="720"/>
      <w:contextualSpacing/>
    </w:pPr>
    <w:rPr>
      <w:lang w:val="ru-RU"/>
    </w:rPr>
  </w:style>
  <w:style w:type="character" w:customStyle="1" w:styleId="ab">
    <w:name w:val="Абзац списку Знак"/>
    <w:aliases w:val="Chapter10 Знак,Список уровня 2 Знак,название табл/рис Знак,заголовок 1.1 Знак,Elenco Normale Знак"/>
    <w:link w:val="aa"/>
    <w:uiPriority w:val="99"/>
    <w:qFormat/>
    <w:locked/>
    <w:rsid w:val="0049213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4">
    <w:name w:val="heading 4"/>
    <w:basedOn w:val="a"/>
    <w:link w:val="40"/>
    <w:uiPriority w:val="9"/>
    <w:qFormat/>
    <w:rsid w:val="008E6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,Знак2"/>
    <w:basedOn w:val="a"/>
    <w:link w:val="a4"/>
    <w:uiPriority w:val="99"/>
    <w:unhideWhenUsed/>
    <w:qFormat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E68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E68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56D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,Знак2 Знак"/>
    <w:link w:val="a3"/>
    <w:uiPriority w:val="99"/>
    <w:locked/>
    <w:rsid w:val="00356DE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aliases w:val="Chapter10,Список уровня 2,название табл/рис,заголовок 1.1,Elenco Normale"/>
    <w:basedOn w:val="a"/>
    <w:link w:val="ab"/>
    <w:uiPriority w:val="99"/>
    <w:qFormat/>
    <w:rsid w:val="0049213B"/>
    <w:pPr>
      <w:ind w:left="720"/>
      <w:contextualSpacing/>
    </w:pPr>
    <w:rPr>
      <w:lang w:val="ru-RU"/>
    </w:rPr>
  </w:style>
  <w:style w:type="character" w:customStyle="1" w:styleId="ab">
    <w:name w:val="Абзац списку Знак"/>
    <w:aliases w:val="Chapter10 Знак,Список уровня 2 Знак,название табл/рис Знак,заголовок 1.1 Знак,Elenco Normale Знак"/>
    <w:link w:val="aa"/>
    <w:uiPriority w:val="99"/>
    <w:qFormat/>
    <w:locked/>
    <w:rsid w:val="0049213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23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24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7087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2023-06-15T10:52:00Z</cp:lastPrinted>
  <dcterms:created xsi:type="dcterms:W3CDTF">2025-03-19T14:51:00Z</dcterms:created>
  <dcterms:modified xsi:type="dcterms:W3CDTF">2025-03-20T06:36:00Z</dcterms:modified>
</cp:coreProperties>
</file>