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5CA0CA51" w14:textId="77777777" w:rsidR="00B021E9" w:rsidRDefault="002E1CAA" w:rsidP="00B021E9">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B021E9" w:rsidRPr="00B021E9">
        <w:rPr>
          <w:rFonts w:ascii="Times New Roman" w:hAnsi="Times New Roman" w:cs="Times New Roman"/>
          <w:b/>
          <w:bCs/>
          <w:bdr w:val="none" w:sz="0" w:space="0" w:color="auto" w:frame="1"/>
          <w:lang w:val="uk-UA" w:eastAsia="uk-UA"/>
        </w:rPr>
        <w:t xml:space="preserve">Послуги з організації гарячого харчування учнів </w:t>
      </w:r>
    </w:p>
    <w:p w14:paraId="6D1773A7" w14:textId="1F7E7A77" w:rsidR="00B021E9" w:rsidRDefault="00B021E9" w:rsidP="00B021E9">
      <w:pPr>
        <w:pStyle w:val="Style6"/>
        <w:widowControl/>
        <w:spacing w:line="240" w:lineRule="auto"/>
        <w:rPr>
          <w:rFonts w:ascii="Times New Roman" w:hAnsi="Times New Roman" w:cs="Times New Roman"/>
          <w:b/>
          <w:bCs/>
          <w:bdr w:val="none" w:sz="0" w:space="0" w:color="auto" w:frame="1"/>
          <w:lang w:val="uk-UA" w:eastAsia="uk-UA"/>
        </w:rPr>
      </w:pPr>
      <w:r w:rsidRPr="00B021E9">
        <w:rPr>
          <w:rFonts w:ascii="Times New Roman" w:hAnsi="Times New Roman" w:cs="Times New Roman"/>
          <w:b/>
          <w:bCs/>
          <w:bdr w:val="none" w:sz="0" w:space="0" w:color="auto" w:frame="1"/>
          <w:lang w:val="uk-UA" w:eastAsia="uk-UA"/>
        </w:rPr>
        <w:t>Яворівської гімназії</w:t>
      </w:r>
    </w:p>
    <w:p w14:paraId="7671B65E" w14:textId="37BCAF60" w:rsidR="002E1CAA" w:rsidRPr="009E027C" w:rsidRDefault="00096405" w:rsidP="00B021E9">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1F339F62"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402FA6" w:rsidRPr="00402FA6">
        <w:rPr>
          <w:rFonts w:ascii="Times New Roman" w:hAnsi="Times New Roman" w:cs="Times New Roman"/>
          <w:sz w:val="24"/>
          <w:szCs w:val="24"/>
        </w:rPr>
        <w:t xml:space="preserve">учнів </w:t>
      </w:r>
      <w:r w:rsidR="00B021E9" w:rsidRPr="00B021E9">
        <w:rPr>
          <w:rFonts w:ascii="Times New Roman" w:hAnsi="Times New Roman" w:cs="Times New Roman"/>
          <w:sz w:val="24"/>
          <w:szCs w:val="24"/>
        </w:rPr>
        <w:t>Яворівської гімназії</w:t>
      </w:r>
      <w:r w:rsidR="00B021E9">
        <w:rPr>
          <w:rFonts w:ascii="Times New Roman" w:hAnsi="Times New Roman" w:cs="Times New Roman"/>
          <w:sz w:val="24"/>
          <w:szCs w:val="24"/>
        </w:rPr>
        <w:t xml:space="preserve">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217D4B">
        <w:rPr>
          <w:rFonts w:ascii="Times New Roman" w:hAnsi="Times New Roman" w:cs="Times New Roman"/>
          <w:sz w:val="24"/>
          <w:szCs w:val="24"/>
        </w:rPr>
        <w:t>6</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5180581" w14:textId="14C882BC" w:rsidR="00715A62"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B021E9" w:rsidRPr="00B021E9">
        <w:rPr>
          <w:rFonts w:ascii="Times New Roman" w:eastAsia="Times New Roman" w:hAnsi="Times New Roman" w:cs="Times New Roman"/>
          <w:sz w:val="24"/>
          <w:szCs w:val="24"/>
          <w:bdr w:val="none" w:sz="0" w:space="0" w:color="auto" w:frame="1"/>
          <w:lang w:eastAsia="uk-UA"/>
        </w:rPr>
        <w:t>UA-2025-12-30-008385-a</w:t>
      </w:r>
    </w:p>
    <w:p w14:paraId="6438797B" w14:textId="77777777" w:rsidR="00135CB3" w:rsidRPr="00C23D9B" w:rsidRDefault="00135CB3"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1986D4BB" w14:textId="77777777" w:rsidR="00135CB3" w:rsidRDefault="00135CB3" w:rsidP="00135CB3">
      <w:pPr>
        <w:pStyle w:val="Style6"/>
        <w:widowControl/>
        <w:spacing w:line="240" w:lineRule="auto"/>
        <w:rPr>
          <w:rFonts w:ascii="Times New Roman" w:hAnsi="Times New Roman" w:cs="Times New Roman"/>
          <w:b/>
          <w:lang w:val="uk-UA"/>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992"/>
        <w:gridCol w:w="7358"/>
      </w:tblGrid>
      <w:tr w:rsidR="00135CB3" w:rsidRPr="001975F8" w14:paraId="21CA094C" w14:textId="77777777" w:rsidTr="001A6DAD">
        <w:trPr>
          <w:trHeight w:val="316"/>
          <w:jc w:val="center"/>
        </w:trPr>
        <w:tc>
          <w:tcPr>
            <w:tcW w:w="1602" w:type="dxa"/>
            <w:vMerge w:val="restart"/>
            <w:tcBorders>
              <w:top w:val="single" w:sz="4" w:space="0" w:color="auto"/>
              <w:left w:val="single" w:sz="4" w:space="0" w:color="auto"/>
              <w:bottom w:val="single" w:sz="4" w:space="0" w:color="auto"/>
              <w:right w:val="single" w:sz="4" w:space="0" w:color="auto"/>
            </w:tcBorders>
            <w:vAlign w:val="center"/>
            <w:hideMark/>
          </w:tcPr>
          <w:p w14:paraId="649BD77C" w14:textId="77777777" w:rsidR="00135CB3" w:rsidRPr="00D66538" w:rsidRDefault="00135CB3" w:rsidP="001A6DAD">
            <w:pPr>
              <w:spacing w:after="0" w:line="240" w:lineRule="auto"/>
              <w:ind w:right="-73"/>
              <w:contextualSpacing/>
              <w:jc w:val="center"/>
              <w:rPr>
                <w:rFonts w:ascii="Times New Roman" w:hAnsi="Times New Roman"/>
                <w:sz w:val="20"/>
                <w:szCs w:val="20"/>
              </w:rPr>
            </w:pPr>
            <w:r>
              <w:rPr>
                <w:rFonts w:ascii="Times New Roman" w:hAnsi="Times New Roman"/>
                <w:sz w:val="20"/>
                <w:szCs w:val="20"/>
              </w:rPr>
              <w:t>Найменування закладу</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9A689D0" w14:textId="77777777" w:rsidR="00135CB3" w:rsidRPr="000B256F" w:rsidRDefault="00135CB3" w:rsidP="001A6DAD">
            <w:pPr>
              <w:ind w:right="-73"/>
              <w:jc w:val="center"/>
              <w:rPr>
                <w:rFonts w:ascii="Times New Roman" w:hAnsi="Times New Roman"/>
                <w:bCs/>
                <w:sz w:val="20"/>
                <w:szCs w:val="20"/>
              </w:rPr>
            </w:pPr>
            <w:r w:rsidRPr="00BB1497">
              <w:rPr>
                <w:rFonts w:ascii="Times New Roman" w:hAnsi="Times New Roman"/>
                <w:bCs/>
                <w:sz w:val="20"/>
                <w:szCs w:val="20"/>
              </w:rPr>
              <w:t xml:space="preserve">учні </w:t>
            </w:r>
            <w:r>
              <w:rPr>
                <w:rFonts w:ascii="Times New Roman" w:hAnsi="Times New Roman"/>
                <w:bCs/>
                <w:sz w:val="20"/>
                <w:szCs w:val="20"/>
              </w:rPr>
              <w:t>1-4</w:t>
            </w:r>
            <w:r w:rsidRPr="00BB1497">
              <w:rPr>
                <w:rFonts w:ascii="Times New Roman" w:hAnsi="Times New Roman"/>
                <w:bCs/>
                <w:sz w:val="20"/>
                <w:szCs w:val="20"/>
              </w:rPr>
              <w:t xml:space="preserve"> класів</w:t>
            </w:r>
          </w:p>
        </w:tc>
        <w:tc>
          <w:tcPr>
            <w:tcW w:w="7358" w:type="dxa"/>
            <w:vMerge w:val="restart"/>
            <w:tcBorders>
              <w:top w:val="single" w:sz="4" w:space="0" w:color="auto"/>
              <w:left w:val="single" w:sz="4" w:space="0" w:color="auto"/>
              <w:bottom w:val="single" w:sz="4" w:space="0" w:color="auto"/>
              <w:right w:val="single" w:sz="4" w:space="0" w:color="auto"/>
            </w:tcBorders>
            <w:vAlign w:val="center"/>
            <w:hideMark/>
          </w:tcPr>
          <w:p w14:paraId="1501BB45" w14:textId="77777777" w:rsidR="00135CB3" w:rsidRDefault="00135CB3" w:rsidP="001A6DAD">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учні 5-</w:t>
            </w:r>
            <w:r>
              <w:rPr>
                <w:rFonts w:ascii="Times New Roman" w:hAnsi="Times New Roman"/>
                <w:sz w:val="20"/>
                <w:szCs w:val="20"/>
              </w:rPr>
              <w:t>9</w:t>
            </w:r>
            <w:r w:rsidRPr="00BB1497">
              <w:rPr>
                <w:rFonts w:ascii="Times New Roman" w:hAnsi="Times New Roman"/>
                <w:sz w:val="20"/>
                <w:szCs w:val="20"/>
              </w:rPr>
              <w:t xml:space="preserve"> класів, з числа</w:t>
            </w:r>
            <w:r>
              <w:rPr>
                <w:rFonts w:ascii="Times New Roman" w:hAnsi="Times New Roman"/>
                <w:sz w:val="20"/>
                <w:szCs w:val="20"/>
              </w:rPr>
              <w:t>:</w:t>
            </w:r>
          </w:p>
          <w:p w14:paraId="7E79FD36" w14:textId="77777777" w:rsidR="00135CB3" w:rsidRPr="00896320" w:rsidRDefault="00135CB3" w:rsidP="001A6DAD">
            <w:pPr>
              <w:spacing w:after="0" w:line="240" w:lineRule="auto"/>
              <w:ind w:right="-73"/>
              <w:contextualSpacing/>
              <w:jc w:val="center"/>
              <w:rPr>
                <w:rFonts w:ascii="Times New Roman" w:hAnsi="Times New Roman"/>
                <w:sz w:val="20"/>
                <w:szCs w:val="20"/>
              </w:rPr>
            </w:pPr>
            <w:r>
              <w:rPr>
                <w:rFonts w:ascii="Times New Roman" w:hAnsi="Times New Roman"/>
                <w:sz w:val="20"/>
                <w:szCs w:val="20"/>
              </w:rPr>
              <w:t>-д</w:t>
            </w:r>
            <w:r w:rsidRPr="00896320">
              <w:rPr>
                <w:rFonts w:ascii="Times New Roman" w:hAnsi="Times New Roman"/>
                <w:sz w:val="20"/>
                <w:szCs w:val="20"/>
              </w:rPr>
              <w:t>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з інвалідністю</w:t>
            </w:r>
            <w:r>
              <w:rPr>
                <w:rFonts w:ascii="Times New Roman" w:hAnsi="Times New Roman"/>
                <w:sz w:val="20"/>
                <w:szCs w:val="20"/>
              </w:rPr>
              <w:t>;</w:t>
            </w:r>
          </w:p>
          <w:p w14:paraId="28F3F4D5" w14:textId="77777777" w:rsidR="00135CB3" w:rsidRPr="00896320" w:rsidRDefault="00135CB3" w:rsidP="001A6DAD">
            <w:pPr>
              <w:spacing w:after="0" w:line="240" w:lineRule="auto"/>
              <w:ind w:right="-73"/>
              <w:contextualSpacing/>
              <w:jc w:val="center"/>
              <w:rPr>
                <w:rFonts w:ascii="Times New Roman" w:hAnsi="Times New Roman"/>
                <w:sz w:val="20"/>
                <w:szCs w:val="20"/>
              </w:rPr>
            </w:pPr>
            <w:r>
              <w:rPr>
                <w:rFonts w:ascii="Times New Roman" w:hAnsi="Times New Roman"/>
                <w:sz w:val="20"/>
                <w:szCs w:val="20"/>
              </w:rPr>
              <w:t>- д</w:t>
            </w:r>
            <w:r w:rsidRPr="00896320">
              <w:rPr>
                <w:rFonts w:ascii="Times New Roman" w:hAnsi="Times New Roman"/>
                <w:sz w:val="20"/>
                <w:szCs w:val="20"/>
              </w:rPr>
              <w:t>ітей із сімей, які отримують допомогу відповідно до Закону України «Про державну соціальну допомогу малозабезпеченим сім’ям»</w:t>
            </w:r>
            <w:r>
              <w:rPr>
                <w:rFonts w:ascii="Times New Roman" w:hAnsi="Times New Roman"/>
                <w:sz w:val="20"/>
                <w:szCs w:val="20"/>
              </w:rPr>
              <w:t>;</w:t>
            </w:r>
          </w:p>
          <w:p w14:paraId="32045EBB" w14:textId="77777777" w:rsidR="00135CB3" w:rsidRPr="00896320" w:rsidRDefault="00135CB3" w:rsidP="001A6DAD">
            <w:pPr>
              <w:spacing w:after="0" w:line="240" w:lineRule="auto"/>
              <w:ind w:right="-73"/>
              <w:contextualSpacing/>
              <w:jc w:val="center"/>
              <w:rPr>
                <w:rFonts w:ascii="Times New Roman" w:hAnsi="Times New Roman"/>
                <w:sz w:val="20"/>
                <w:szCs w:val="20"/>
              </w:rPr>
            </w:pPr>
            <w:r>
              <w:rPr>
                <w:rFonts w:ascii="Times New Roman" w:hAnsi="Times New Roman"/>
                <w:sz w:val="20"/>
                <w:szCs w:val="20"/>
              </w:rPr>
              <w:t>- д</w:t>
            </w:r>
            <w:r w:rsidRPr="00896320">
              <w:rPr>
                <w:rFonts w:ascii="Times New Roman" w:hAnsi="Times New Roman"/>
                <w:sz w:val="20"/>
                <w:szCs w:val="20"/>
              </w:rPr>
              <w:t>ітей із числа внутрішньо переміщених осіб чи дітей, які мають статус дитини, яка постраждала внаслідок воєнних дій і збройних конфліктів згідно із Законом України «Про забезпечення прав і свобод внутрішньо переміщених осіб»</w:t>
            </w:r>
            <w:r>
              <w:rPr>
                <w:rFonts w:ascii="Times New Roman" w:hAnsi="Times New Roman"/>
                <w:sz w:val="20"/>
                <w:szCs w:val="20"/>
              </w:rPr>
              <w:t>;</w:t>
            </w:r>
          </w:p>
          <w:p w14:paraId="6CB2ED1E" w14:textId="77777777" w:rsidR="00135CB3" w:rsidRPr="00896320" w:rsidRDefault="00135CB3" w:rsidP="001A6DAD">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із сімей військовослужбовців (захисників України), які беруть участь у заходах із забезпечення оборони держави (за наявності довідки або витягу з наказу про зарахування до складу військової частини Збройних Сил України); дітей із сімей учасників бойових дій, які брали (беруть) участь у захисті незалежності, суверенітету та територіальної цілісності України, яким надано статус учасника бойових дій або видано довідку про безпосередню участь у бойових діях (забезпеченні здійснення заходів із національної безпеки і оборони, відсічі та стримуванні збройної агресії проти України), відповідно до чинного законодавства</w:t>
            </w:r>
            <w:r>
              <w:rPr>
                <w:rFonts w:ascii="Times New Roman" w:hAnsi="Times New Roman"/>
                <w:sz w:val="20"/>
                <w:szCs w:val="20"/>
              </w:rPr>
              <w:t>;</w:t>
            </w:r>
          </w:p>
          <w:p w14:paraId="273F9927" w14:textId="77777777" w:rsidR="00135CB3" w:rsidRPr="00896320" w:rsidRDefault="00135CB3" w:rsidP="001A6DAD">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із сімей учасників Революції Гідності, які отримали поранення та/або загинули на Майдані</w:t>
            </w:r>
            <w:r>
              <w:rPr>
                <w:rFonts w:ascii="Times New Roman" w:hAnsi="Times New Roman"/>
                <w:sz w:val="20"/>
                <w:szCs w:val="20"/>
              </w:rPr>
              <w:t>;</w:t>
            </w:r>
          </w:p>
          <w:p w14:paraId="4DE32D62" w14:textId="77777777" w:rsidR="00135CB3" w:rsidRPr="00896320" w:rsidRDefault="00135CB3" w:rsidP="001A6DAD">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із числа осіб, визначених у статтях 10, 10-1 Закону України «Про статус ветеранів війни, гарантії їх соціального захисту»</w:t>
            </w:r>
            <w:r>
              <w:rPr>
                <w:rFonts w:ascii="Times New Roman" w:hAnsi="Times New Roman"/>
                <w:sz w:val="20"/>
                <w:szCs w:val="20"/>
              </w:rPr>
              <w:t>;</w:t>
            </w:r>
          </w:p>
          <w:p w14:paraId="1F50D5A1" w14:textId="77777777" w:rsidR="00135CB3" w:rsidRPr="00896320" w:rsidRDefault="00135CB3" w:rsidP="001A6DAD">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Закону України «Про статус і соціальний захист громадян, які постраждали внаслідок Чорнобильської катастрофи»</w:t>
            </w:r>
            <w:r>
              <w:rPr>
                <w:rFonts w:ascii="Times New Roman" w:hAnsi="Times New Roman"/>
                <w:sz w:val="20"/>
                <w:szCs w:val="20"/>
              </w:rPr>
              <w:t>;</w:t>
            </w:r>
          </w:p>
          <w:p w14:paraId="7B2050D6" w14:textId="77777777" w:rsidR="00135CB3" w:rsidRPr="00BB1497" w:rsidRDefault="00135CB3" w:rsidP="001A6DAD">
            <w:pPr>
              <w:spacing w:after="0" w:line="240" w:lineRule="auto"/>
              <w:ind w:right="-73"/>
              <w:contextualSpacing/>
              <w:jc w:val="center"/>
              <w:rPr>
                <w:rFonts w:ascii="Times New Roman" w:hAnsi="Times New Roman"/>
                <w:b/>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 xml:space="preserve">ітей інших категорій, визначених окремим рішенням </w:t>
            </w:r>
            <w:proofErr w:type="spellStart"/>
            <w:r w:rsidRPr="00896320">
              <w:rPr>
                <w:rFonts w:ascii="Times New Roman" w:hAnsi="Times New Roman"/>
                <w:sz w:val="20"/>
                <w:szCs w:val="20"/>
              </w:rPr>
              <w:t>Долинської</w:t>
            </w:r>
            <w:proofErr w:type="spellEnd"/>
            <w:r w:rsidRPr="00896320">
              <w:rPr>
                <w:rFonts w:ascii="Times New Roman" w:hAnsi="Times New Roman"/>
                <w:sz w:val="20"/>
                <w:szCs w:val="20"/>
              </w:rPr>
              <w:t xml:space="preserve"> міської ради</w:t>
            </w:r>
          </w:p>
        </w:tc>
      </w:tr>
      <w:tr w:rsidR="00135CB3" w:rsidRPr="001975F8" w14:paraId="73263B59" w14:textId="77777777" w:rsidTr="001A6DAD">
        <w:trPr>
          <w:trHeight w:val="1277"/>
          <w:jc w:val="center"/>
        </w:trPr>
        <w:tc>
          <w:tcPr>
            <w:tcW w:w="1602" w:type="dxa"/>
            <w:vMerge/>
            <w:tcBorders>
              <w:top w:val="single" w:sz="4" w:space="0" w:color="auto"/>
              <w:left w:val="single" w:sz="4" w:space="0" w:color="auto"/>
              <w:bottom w:val="single" w:sz="4" w:space="0" w:color="auto"/>
              <w:right w:val="single" w:sz="4" w:space="0" w:color="auto"/>
            </w:tcBorders>
            <w:vAlign w:val="center"/>
            <w:hideMark/>
          </w:tcPr>
          <w:p w14:paraId="5ED35D48" w14:textId="77777777" w:rsidR="00135CB3" w:rsidRPr="001975F8" w:rsidRDefault="00135CB3" w:rsidP="001A6DAD">
            <w:pPr>
              <w:spacing w:after="0" w:line="240" w:lineRule="auto"/>
              <w:ind w:right="-73"/>
              <w:contextualSpacing/>
              <w:jc w:val="center"/>
              <w:rPr>
                <w:rFonts w:ascii="Times New Roman" w:hAnsi="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AE8798" w14:textId="77777777" w:rsidR="00135CB3" w:rsidRPr="00BB1497" w:rsidRDefault="00135CB3" w:rsidP="001A6DAD">
            <w:pPr>
              <w:spacing w:after="0" w:line="240" w:lineRule="auto"/>
              <w:ind w:right="-73"/>
              <w:contextualSpacing/>
              <w:jc w:val="center"/>
              <w:rPr>
                <w:rFonts w:ascii="Times New Roman" w:hAnsi="Times New Roman"/>
                <w:b/>
                <w:sz w:val="20"/>
                <w:szCs w:val="20"/>
              </w:rPr>
            </w:pPr>
          </w:p>
        </w:tc>
        <w:tc>
          <w:tcPr>
            <w:tcW w:w="7358" w:type="dxa"/>
            <w:vMerge/>
            <w:tcBorders>
              <w:top w:val="single" w:sz="4" w:space="0" w:color="auto"/>
              <w:left w:val="single" w:sz="4" w:space="0" w:color="auto"/>
              <w:bottom w:val="single" w:sz="4" w:space="0" w:color="auto"/>
              <w:right w:val="single" w:sz="4" w:space="0" w:color="auto"/>
            </w:tcBorders>
            <w:vAlign w:val="center"/>
            <w:hideMark/>
          </w:tcPr>
          <w:p w14:paraId="5B94B666" w14:textId="77777777" w:rsidR="00135CB3" w:rsidRPr="00BB1497" w:rsidRDefault="00135CB3" w:rsidP="001A6DAD">
            <w:pPr>
              <w:spacing w:after="0" w:line="240" w:lineRule="auto"/>
              <w:ind w:right="-73"/>
              <w:contextualSpacing/>
              <w:jc w:val="center"/>
              <w:rPr>
                <w:rFonts w:ascii="Times New Roman" w:hAnsi="Times New Roman"/>
                <w:b/>
                <w:sz w:val="20"/>
                <w:szCs w:val="20"/>
              </w:rPr>
            </w:pPr>
          </w:p>
        </w:tc>
      </w:tr>
      <w:tr w:rsidR="00135CB3" w:rsidRPr="00BB1497" w14:paraId="234D2B5A" w14:textId="77777777" w:rsidTr="001A6DAD">
        <w:trPr>
          <w:trHeight w:val="427"/>
          <w:jc w:val="center"/>
        </w:trPr>
        <w:tc>
          <w:tcPr>
            <w:tcW w:w="1602" w:type="dxa"/>
            <w:tcBorders>
              <w:top w:val="single" w:sz="4" w:space="0" w:color="auto"/>
              <w:left w:val="single" w:sz="4" w:space="0" w:color="auto"/>
              <w:bottom w:val="single" w:sz="4" w:space="0" w:color="auto"/>
              <w:right w:val="single" w:sz="4" w:space="0" w:color="auto"/>
            </w:tcBorders>
          </w:tcPr>
          <w:p w14:paraId="1CBFAC70" w14:textId="7C19ED8F" w:rsidR="00135CB3" w:rsidRPr="004807F8" w:rsidRDefault="00B021E9" w:rsidP="001A6DAD">
            <w:pPr>
              <w:spacing w:after="0" w:line="240" w:lineRule="auto"/>
              <w:ind w:right="-73"/>
              <w:contextualSpacing/>
              <w:jc w:val="both"/>
              <w:rPr>
                <w:rFonts w:ascii="Times New Roman" w:hAnsi="Times New Roman"/>
                <w:bCs/>
                <w:sz w:val="20"/>
                <w:szCs w:val="20"/>
              </w:rPr>
            </w:pPr>
            <w:r>
              <w:rPr>
                <w:rFonts w:ascii="Times New Roman" w:hAnsi="Times New Roman"/>
                <w:bCs/>
                <w:sz w:val="20"/>
                <w:szCs w:val="20"/>
              </w:rPr>
              <w:t>Яворівська гімназія</w:t>
            </w:r>
          </w:p>
        </w:tc>
        <w:tc>
          <w:tcPr>
            <w:tcW w:w="992" w:type="dxa"/>
            <w:tcBorders>
              <w:top w:val="single" w:sz="4" w:space="0" w:color="auto"/>
              <w:left w:val="single" w:sz="4" w:space="0" w:color="auto"/>
              <w:bottom w:val="single" w:sz="4" w:space="0" w:color="auto"/>
              <w:right w:val="single" w:sz="4" w:space="0" w:color="auto"/>
            </w:tcBorders>
            <w:vAlign w:val="center"/>
          </w:tcPr>
          <w:p w14:paraId="0046F5C5" w14:textId="07DC396F" w:rsidR="00135CB3" w:rsidRPr="00C05121" w:rsidRDefault="00B021E9" w:rsidP="001A6DAD">
            <w:pPr>
              <w:spacing w:after="0" w:line="240" w:lineRule="auto"/>
              <w:ind w:right="-73"/>
              <w:contextualSpacing/>
              <w:jc w:val="center"/>
              <w:rPr>
                <w:rFonts w:ascii="Times New Roman" w:hAnsi="Times New Roman"/>
                <w:sz w:val="20"/>
                <w:szCs w:val="20"/>
              </w:rPr>
            </w:pPr>
            <w:r>
              <w:rPr>
                <w:rFonts w:ascii="Times New Roman" w:hAnsi="Times New Roman"/>
                <w:sz w:val="20"/>
                <w:szCs w:val="20"/>
              </w:rPr>
              <w:t>31</w:t>
            </w:r>
          </w:p>
        </w:tc>
        <w:tc>
          <w:tcPr>
            <w:tcW w:w="7358" w:type="dxa"/>
            <w:tcBorders>
              <w:top w:val="single" w:sz="4" w:space="0" w:color="auto"/>
              <w:left w:val="single" w:sz="4" w:space="0" w:color="auto"/>
              <w:bottom w:val="single" w:sz="4" w:space="0" w:color="auto"/>
              <w:right w:val="single" w:sz="4" w:space="0" w:color="auto"/>
            </w:tcBorders>
            <w:vAlign w:val="center"/>
          </w:tcPr>
          <w:p w14:paraId="3D4F3912" w14:textId="6C49CBE4" w:rsidR="00135CB3" w:rsidRPr="00C05121" w:rsidRDefault="00B021E9" w:rsidP="001A6DAD">
            <w:pPr>
              <w:spacing w:after="0" w:line="240" w:lineRule="auto"/>
              <w:ind w:right="-73"/>
              <w:contextualSpacing/>
              <w:jc w:val="center"/>
              <w:rPr>
                <w:rFonts w:ascii="Times New Roman" w:hAnsi="Times New Roman"/>
                <w:sz w:val="20"/>
                <w:szCs w:val="20"/>
              </w:rPr>
            </w:pPr>
            <w:r>
              <w:rPr>
                <w:rFonts w:ascii="Times New Roman" w:hAnsi="Times New Roman"/>
                <w:sz w:val="20"/>
                <w:szCs w:val="20"/>
              </w:rPr>
              <w:t>10</w:t>
            </w:r>
          </w:p>
        </w:tc>
      </w:tr>
    </w:tbl>
    <w:p w14:paraId="6284EC51" w14:textId="77777777" w:rsidR="00135CB3" w:rsidRDefault="00135CB3" w:rsidP="00135CB3">
      <w:pPr>
        <w:spacing w:after="0" w:line="240" w:lineRule="auto"/>
        <w:ind w:right="-73"/>
        <w:contextualSpacing/>
        <w:jc w:val="both"/>
        <w:rPr>
          <w:rFonts w:ascii="Times New Roman" w:hAnsi="Times New Roman"/>
          <w:u w:val="single"/>
        </w:rPr>
      </w:pPr>
    </w:p>
    <w:p w14:paraId="206ACA5A" w14:textId="77777777" w:rsidR="00135CB3" w:rsidRDefault="00135CB3" w:rsidP="00135CB3">
      <w:pPr>
        <w:shd w:val="clear" w:color="auto" w:fill="FFFFFF"/>
        <w:spacing w:after="0" w:line="240" w:lineRule="auto"/>
        <w:ind w:firstLine="426"/>
        <w:jc w:val="both"/>
        <w:rPr>
          <w:rFonts w:ascii="Times New Roman" w:hAnsi="Times New Roman"/>
          <w:b/>
          <w:bCs/>
          <w:color w:val="000000"/>
          <w:sz w:val="24"/>
          <w:szCs w:val="24"/>
        </w:rPr>
      </w:pPr>
      <w:r>
        <w:rPr>
          <w:rFonts w:ascii="Times New Roman" w:hAnsi="Times New Roman"/>
          <w:b/>
          <w:bCs/>
          <w:color w:val="000000"/>
          <w:sz w:val="24"/>
          <w:szCs w:val="24"/>
        </w:rPr>
        <w:t>Вимоги до якісних характеристик:</w:t>
      </w:r>
    </w:p>
    <w:p w14:paraId="3BE199E4"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58D98656"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C036829"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 xml:space="preserve">Кількість учнів може змінюватися  відповідно до фактичного відвідування. </w:t>
      </w:r>
    </w:p>
    <w:p w14:paraId="19BFBB59"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6B82FFA0"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14:paraId="1B95831B"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 погоджується з територіальним органом </w:t>
      </w:r>
      <w:proofErr w:type="spellStart"/>
      <w:r>
        <w:rPr>
          <w:rFonts w:ascii="Times New Roman" w:hAnsi="Times New Roman"/>
          <w:sz w:val="24"/>
          <w:szCs w:val="24"/>
        </w:rPr>
        <w:t>Держпродспоживслужби</w:t>
      </w:r>
      <w:proofErr w:type="spellEnd"/>
      <w:r>
        <w:rPr>
          <w:rFonts w:ascii="Times New Roman" w:hAnsi="Times New Roman"/>
          <w:sz w:val="24"/>
          <w:szCs w:val="24"/>
        </w:rPr>
        <w:t xml:space="preserve"> відповідно до чинного законодавства України</w:t>
      </w:r>
    </w:p>
    <w:p w14:paraId="51D35E87" w14:textId="77777777" w:rsidR="00135CB3" w:rsidRDefault="00135CB3" w:rsidP="00135CB3">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34DE31F7" w14:textId="77777777" w:rsidR="00135CB3" w:rsidRDefault="00135CB3" w:rsidP="00135CB3">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4B2FB12A" w14:textId="77777777" w:rsidR="00135CB3" w:rsidRDefault="00135CB3" w:rsidP="00135CB3">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7FAC6954"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1451A9E3"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1BEF325F" w14:textId="77777777" w:rsidR="00135CB3" w:rsidRDefault="00135CB3" w:rsidP="00135CB3">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426C363C"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4C697FD3"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14:paraId="0659AE4D"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398081FC" w14:textId="77777777" w:rsidR="00135CB3" w:rsidRDefault="00135CB3" w:rsidP="00135CB3">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12077B5D"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441457F5"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5B7F1C2E"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36690A2C" w14:textId="77777777" w:rsidR="00135CB3" w:rsidRDefault="00135CB3" w:rsidP="00135CB3">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lastRenderedPageBreak/>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76B7FE51"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0BA45C72"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 (зі змінами).</w:t>
      </w:r>
    </w:p>
    <w:p w14:paraId="3B7B2DFF"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7FA06C65"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486B59F3"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59669179"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482D5BD4" w14:textId="77777777" w:rsidR="006C79AA" w:rsidRDefault="006C79AA" w:rsidP="008A653B">
      <w:pPr>
        <w:shd w:val="clear" w:color="auto" w:fill="FFFFFF"/>
        <w:spacing w:after="0" w:line="240" w:lineRule="auto"/>
        <w:jc w:val="both"/>
        <w:rPr>
          <w:rFonts w:ascii="Times New Roman" w:eastAsia="Times New Roman" w:hAnsi="Times New Roman" w:cs="Times New Roman"/>
          <w:b/>
          <w:sz w:val="24"/>
          <w:szCs w:val="24"/>
          <w:u w:val="single"/>
          <w:bdr w:val="none" w:sz="0" w:space="0" w:color="auto" w:frame="1"/>
          <w:lang w:eastAsia="uk-UA"/>
        </w:rPr>
      </w:pPr>
    </w:p>
    <w:p w14:paraId="421F1BB9" w14:textId="279B0047" w:rsidR="008A653B" w:rsidRDefault="008A653B" w:rsidP="008A653B">
      <w:pPr>
        <w:shd w:val="clear" w:color="auto" w:fill="FFFFFF"/>
        <w:spacing w:after="0" w:line="240" w:lineRule="auto"/>
        <w:jc w:val="both"/>
        <w:rPr>
          <w:rFonts w:ascii="Times New Roman" w:hAnsi="Times New Roman"/>
          <w:sz w:val="24"/>
          <w:szCs w:val="24"/>
          <w:bdr w:val="none" w:sz="0" w:space="0" w:color="auto" w:frame="1"/>
          <w:lang w:eastAsia="uk-UA"/>
        </w:rPr>
      </w:pPr>
      <w:r w:rsidRPr="00E824C0">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Pr="00E824C0">
        <w:rPr>
          <w:rFonts w:ascii="Times New Roman" w:eastAsia="Times New Roman" w:hAnsi="Times New Roman" w:cs="Times New Roman"/>
          <w:b/>
          <w:sz w:val="24"/>
          <w:szCs w:val="24"/>
          <w:bdr w:val="none" w:sz="0" w:space="0" w:color="auto" w:frame="1"/>
          <w:lang w:eastAsia="uk-UA"/>
        </w:rPr>
        <w:t xml:space="preserve"> </w:t>
      </w:r>
      <w:r w:rsidR="00E824C0" w:rsidRPr="00E824C0">
        <w:rPr>
          <w:rFonts w:ascii="Times New Roman" w:hAnsi="Times New Roman"/>
          <w:sz w:val="24"/>
          <w:szCs w:val="24"/>
          <w:bdr w:val="none" w:sz="0" w:space="0" w:color="auto" w:frame="1"/>
          <w:lang w:eastAsia="uk-UA"/>
        </w:rPr>
        <w:t xml:space="preserve">визначений відповідно до </w:t>
      </w:r>
      <w:proofErr w:type="spellStart"/>
      <w:r w:rsidR="00E824C0" w:rsidRPr="00E824C0">
        <w:rPr>
          <w:rFonts w:ascii="Times New Roman" w:hAnsi="Times New Roman"/>
          <w:sz w:val="24"/>
          <w:szCs w:val="24"/>
          <w:bdr w:val="none" w:sz="0" w:space="0" w:color="auto" w:frame="1"/>
          <w:lang w:val="ru-RU" w:eastAsia="uk-UA"/>
        </w:rPr>
        <w:t>прогнозних</w:t>
      </w:r>
      <w:proofErr w:type="spellEnd"/>
      <w:r w:rsidR="00E824C0" w:rsidRPr="00E824C0">
        <w:rPr>
          <w:rFonts w:ascii="Times New Roman" w:hAnsi="Times New Roman"/>
          <w:sz w:val="24"/>
          <w:szCs w:val="24"/>
          <w:bdr w:val="none" w:sz="0" w:space="0" w:color="auto" w:frame="1"/>
          <w:lang w:val="ru-RU" w:eastAsia="uk-UA"/>
        </w:rPr>
        <w:t xml:space="preserve"> </w:t>
      </w:r>
      <w:proofErr w:type="spellStart"/>
      <w:r w:rsidR="00E824C0" w:rsidRPr="00E824C0">
        <w:rPr>
          <w:rFonts w:ascii="Times New Roman" w:hAnsi="Times New Roman"/>
          <w:sz w:val="24"/>
          <w:szCs w:val="24"/>
          <w:bdr w:val="none" w:sz="0" w:space="0" w:color="auto" w:frame="1"/>
          <w:lang w:val="ru-RU" w:eastAsia="uk-UA"/>
        </w:rPr>
        <w:t>показників</w:t>
      </w:r>
      <w:proofErr w:type="spellEnd"/>
      <w:r w:rsidR="00E824C0" w:rsidRPr="00E824C0">
        <w:rPr>
          <w:rFonts w:ascii="Times New Roman" w:hAnsi="Times New Roman"/>
          <w:sz w:val="24"/>
          <w:szCs w:val="24"/>
          <w:bdr w:val="none" w:sz="0" w:space="0" w:color="auto" w:frame="1"/>
          <w:lang w:val="ru-RU" w:eastAsia="uk-UA"/>
        </w:rPr>
        <w:t xml:space="preserve"> </w:t>
      </w:r>
      <w:proofErr w:type="spellStart"/>
      <w:r w:rsidR="00E824C0" w:rsidRPr="00E824C0">
        <w:rPr>
          <w:rFonts w:ascii="Times New Roman" w:hAnsi="Times New Roman"/>
          <w:sz w:val="24"/>
          <w:szCs w:val="24"/>
          <w:bdr w:val="none" w:sz="0" w:space="0" w:color="auto" w:frame="1"/>
          <w:lang w:val="ru-RU" w:eastAsia="uk-UA"/>
        </w:rPr>
        <w:t>видатків</w:t>
      </w:r>
      <w:proofErr w:type="spellEnd"/>
      <w:r w:rsidR="00E824C0">
        <w:rPr>
          <w:rFonts w:ascii="Times New Roman" w:hAnsi="Times New Roman"/>
          <w:sz w:val="24"/>
          <w:szCs w:val="24"/>
          <w:bdr w:val="none" w:sz="0" w:space="0" w:color="auto" w:frame="1"/>
          <w:lang w:val="ru-RU" w:eastAsia="uk-UA"/>
        </w:rPr>
        <w:t xml:space="preserve"> на </w:t>
      </w:r>
      <w:proofErr w:type="spellStart"/>
      <w:r w:rsidR="00E824C0">
        <w:rPr>
          <w:rFonts w:ascii="Times New Roman" w:hAnsi="Times New Roman"/>
          <w:sz w:val="24"/>
          <w:szCs w:val="24"/>
          <w:bdr w:val="none" w:sz="0" w:space="0" w:color="auto" w:frame="1"/>
          <w:lang w:val="ru-RU" w:eastAsia="uk-UA"/>
        </w:rPr>
        <w:t>реалізацію</w:t>
      </w:r>
      <w:proofErr w:type="spellEnd"/>
      <w:r w:rsidR="00E824C0">
        <w:rPr>
          <w:rFonts w:ascii="Times New Roman" w:hAnsi="Times New Roman"/>
          <w:sz w:val="24"/>
          <w:szCs w:val="24"/>
          <w:bdr w:val="none" w:sz="0" w:space="0" w:color="auto" w:frame="1"/>
          <w:lang w:val="ru-RU" w:eastAsia="uk-UA"/>
        </w:rPr>
        <w:t xml:space="preserve"> </w:t>
      </w:r>
      <w:proofErr w:type="spellStart"/>
      <w:r w:rsidR="00E824C0">
        <w:rPr>
          <w:rFonts w:ascii="Times New Roman" w:hAnsi="Times New Roman"/>
          <w:sz w:val="24"/>
          <w:szCs w:val="24"/>
          <w:bdr w:val="none" w:sz="0" w:space="0" w:color="auto" w:frame="1"/>
          <w:lang w:val="ru-RU" w:eastAsia="uk-UA"/>
        </w:rPr>
        <w:t>бюджетних</w:t>
      </w:r>
      <w:proofErr w:type="spellEnd"/>
      <w:r w:rsidR="00E824C0">
        <w:rPr>
          <w:rFonts w:ascii="Times New Roman" w:hAnsi="Times New Roman"/>
          <w:sz w:val="24"/>
          <w:szCs w:val="24"/>
          <w:bdr w:val="none" w:sz="0" w:space="0" w:color="auto" w:frame="1"/>
          <w:lang w:val="ru-RU" w:eastAsia="uk-UA"/>
        </w:rPr>
        <w:t xml:space="preserve"> </w:t>
      </w:r>
      <w:proofErr w:type="spellStart"/>
      <w:r w:rsidR="00E824C0">
        <w:rPr>
          <w:rFonts w:ascii="Times New Roman" w:hAnsi="Times New Roman"/>
          <w:sz w:val="24"/>
          <w:szCs w:val="24"/>
          <w:bdr w:val="none" w:sz="0" w:space="0" w:color="auto" w:frame="1"/>
          <w:lang w:val="ru-RU" w:eastAsia="uk-UA"/>
        </w:rPr>
        <w:t>програм</w:t>
      </w:r>
      <w:proofErr w:type="spellEnd"/>
      <w:r w:rsidR="00E824C0">
        <w:rPr>
          <w:rFonts w:ascii="Times New Roman" w:hAnsi="Times New Roman"/>
          <w:sz w:val="24"/>
          <w:szCs w:val="24"/>
          <w:bdr w:val="none" w:sz="0" w:space="0" w:color="auto" w:frame="1"/>
          <w:lang w:val="ru-RU" w:eastAsia="uk-UA"/>
        </w:rPr>
        <w:t xml:space="preserve"> КПК</w:t>
      </w:r>
      <w:r w:rsidR="006A10C2">
        <w:rPr>
          <w:rFonts w:ascii="Times New Roman" w:hAnsi="Times New Roman"/>
          <w:sz w:val="24"/>
          <w:szCs w:val="24"/>
          <w:bdr w:val="none" w:sz="0" w:space="0" w:color="auto" w:frame="1"/>
          <w:lang w:val="ru-RU" w:eastAsia="uk-UA"/>
        </w:rPr>
        <w:t>В</w:t>
      </w:r>
      <w:bookmarkStart w:id="0" w:name="_GoBack"/>
      <w:bookmarkEnd w:id="0"/>
      <w:r w:rsidR="00E824C0">
        <w:rPr>
          <w:rFonts w:ascii="Times New Roman" w:hAnsi="Times New Roman"/>
          <w:sz w:val="24"/>
          <w:szCs w:val="24"/>
          <w:bdr w:val="none" w:sz="0" w:space="0" w:color="auto" w:frame="1"/>
          <w:lang w:val="ru-RU" w:eastAsia="uk-UA"/>
        </w:rPr>
        <w:t xml:space="preserve"> 0611021; 0611702</w:t>
      </w:r>
      <w:r w:rsidR="00E824C0">
        <w:rPr>
          <w:rFonts w:ascii="Times New Roman" w:hAnsi="Times New Roman"/>
          <w:sz w:val="24"/>
          <w:szCs w:val="24"/>
          <w:bdr w:val="none" w:sz="0" w:space="0" w:color="auto" w:frame="1"/>
          <w:lang w:eastAsia="uk-UA"/>
        </w:rPr>
        <w:t xml:space="preserve"> за КЕКВ 2230 з урахуванням потреби замовника у відповідних послугах.</w:t>
      </w:r>
    </w:p>
    <w:p w14:paraId="4EC6CA6B" w14:textId="77777777" w:rsidR="00E824C0" w:rsidRPr="008F1390" w:rsidRDefault="00E824C0" w:rsidP="008A653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E775D8D" w14:textId="77777777" w:rsidR="008A653B" w:rsidRDefault="008A653B" w:rsidP="008A653B">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Pr>
          <w:rFonts w:ascii="Times New Roman" w:hAnsi="Times New Roman" w:cs="Times New Roman"/>
          <w:sz w:val="24"/>
          <w:szCs w:val="24"/>
        </w:rPr>
        <w:t>:</w:t>
      </w:r>
    </w:p>
    <w:p w14:paraId="044CBFCB" w14:textId="77777777" w:rsidR="008A653B" w:rsidRDefault="008A653B" w:rsidP="008A65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0F6692DC" w14:textId="77777777" w:rsidR="008A653B" w:rsidRDefault="008A653B" w:rsidP="008A65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6D1CB9AB" w14:textId="77777777" w:rsidR="008A653B" w:rsidRDefault="008A653B" w:rsidP="008A653B">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w:t>
      </w:r>
      <w:r w:rsidRPr="005C7371">
        <w:rPr>
          <w:rFonts w:ascii="Times New Roman" w:hAnsi="Times New Roman" w:cs="Times New Roman"/>
          <w:sz w:val="24"/>
          <w:szCs w:val="24"/>
        </w:rPr>
        <w:t xml:space="preserve">, </w:t>
      </w:r>
      <w:r>
        <w:rPr>
          <w:rFonts w:ascii="Times New Roman" w:hAnsi="Times New Roman" w:cs="Times New Roman"/>
          <w:sz w:val="24"/>
          <w:szCs w:val="24"/>
        </w:rPr>
        <w:t xml:space="preserve">граничної </w:t>
      </w:r>
      <w:r w:rsidRPr="005C7371">
        <w:rPr>
          <w:rFonts w:ascii="Times New Roman" w:hAnsi="Times New Roman" w:cs="Times New Roman"/>
          <w:sz w:val="24"/>
          <w:szCs w:val="24"/>
        </w:rPr>
        <w:t xml:space="preserve">кількості 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Pr="005D19FD">
        <w:rPr>
          <w:rFonts w:ascii="Times New Roman" w:hAnsi="Times New Roman" w:cs="Times New Roman"/>
          <w:sz w:val="24"/>
          <w:szCs w:val="24"/>
        </w:rPr>
        <w:t>20.11.2025 № 4483-63/2025</w:t>
      </w:r>
      <w:r>
        <w:rPr>
          <w:rFonts w:ascii="Times New Roman" w:hAnsi="Times New Roman" w:cs="Times New Roman"/>
          <w:sz w:val="24"/>
          <w:szCs w:val="24"/>
        </w:rPr>
        <w:t xml:space="preserve"> «</w:t>
      </w:r>
      <w:r w:rsidRPr="005D19FD">
        <w:rPr>
          <w:rFonts w:ascii="Times New Roman" w:hAnsi="Times New Roman" w:cs="Times New Roman"/>
          <w:sz w:val="24"/>
          <w:szCs w:val="24"/>
        </w:rPr>
        <w:t>Про встановлення вартості безоплатного</w:t>
      </w:r>
      <w:r>
        <w:rPr>
          <w:rFonts w:ascii="Times New Roman" w:hAnsi="Times New Roman" w:cs="Times New Roman"/>
          <w:sz w:val="24"/>
          <w:szCs w:val="24"/>
        </w:rPr>
        <w:t xml:space="preserve"> </w:t>
      </w:r>
      <w:r w:rsidRPr="005D19FD">
        <w:rPr>
          <w:rFonts w:ascii="Times New Roman" w:hAnsi="Times New Roman" w:cs="Times New Roman"/>
          <w:sz w:val="24"/>
          <w:szCs w:val="24"/>
        </w:rPr>
        <w:t>гарячого харчування учнів, вихованців</w:t>
      </w:r>
      <w:r>
        <w:rPr>
          <w:rFonts w:ascii="Times New Roman" w:hAnsi="Times New Roman" w:cs="Times New Roman"/>
          <w:sz w:val="24"/>
          <w:szCs w:val="24"/>
        </w:rPr>
        <w:t xml:space="preserve"> </w:t>
      </w:r>
      <w:r w:rsidRPr="005D19FD">
        <w:rPr>
          <w:rFonts w:ascii="Times New Roman" w:hAnsi="Times New Roman" w:cs="Times New Roman"/>
          <w:sz w:val="24"/>
          <w:szCs w:val="24"/>
        </w:rPr>
        <w:t xml:space="preserve">у закладах освіти </w:t>
      </w:r>
      <w:proofErr w:type="spellStart"/>
      <w:r w:rsidRPr="005D19FD">
        <w:rPr>
          <w:rFonts w:ascii="Times New Roman" w:hAnsi="Times New Roman" w:cs="Times New Roman"/>
          <w:sz w:val="24"/>
          <w:szCs w:val="24"/>
        </w:rPr>
        <w:t>Долинської</w:t>
      </w:r>
      <w:proofErr w:type="spellEnd"/>
      <w:r w:rsidRPr="005D19FD">
        <w:rPr>
          <w:rFonts w:ascii="Times New Roman" w:hAnsi="Times New Roman" w:cs="Times New Roman"/>
          <w:sz w:val="24"/>
          <w:szCs w:val="24"/>
        </w:rPr>
        <w:t xml:space="preserve"> міської ради</w:t>
      </w:r>
      <w:r>
        <w:rPr>
          <w:rFonts w:ascii="Times New Roman" w:hAnsi="Times New Roman" w:cs="Times New Roman"/>
          <w:sz w:val="24"/>
          <w:szCs w:val="24"/>
        </w:rPr>
        <w:t xml:space="preserve"> </w:t>
      </w:r>
      <w:r w:rsidRPr="005D19FD">
        <w:rPr>
          <w:rFonts w:ascii="Times New Roman" w:hAnsi="Times New Roman" w:cs="Times New Roman"/>
          <w:sz w:val="24"/>
          <w:szCs w:val="24"/>
        </w:rPr>
        <w:t>та встановлення батьківської плати за гаряче</w:t>
      </w:r>
      <w:r>
        <w:rPr>
          <w:rFonts w:ascii="Times New Roman" w:hAnsi="Times New Roman" w:cs="Times New Roman"/>
          <w:sz w:val="24"/>
          <w:szCs w:val="24"/>
        </w:rPr>
        <w:t xml:space="preserve"> </w:t>
      </w:r>
      <w:r w:rsidRPr="005D19FD">
        <w:rPr>
          <w:rFonts w:ascii="Times New Roman" w:hAnsi="Times New Roman" w:cs="Times New Roman"/>
          <w:sz w:val="24"/>
          <w:szCs w:val="24"/>
        </w:rPr>
        <w:t>харчування у 2026 році</w:t>
      </w:r>
      <w:r w:rsidRPr="000B1ADE">
        <w:rPr>
          <w:rFonts w:ascii="Times New Roman" w:hAnsi="Times New Roman" w:cs="Times New Roman"/>
          <w:sz w:val="24"/>
          <w:szCs w:val="24"/>
        </w:rPr>
        <w:t>».</w:t>
      </w:r>
    </w:p>
    <w:p w14:paraId="77374AAE" w14:textId="77777777" w:rsidR="008A653B" w:rsidRDefault="008A653B"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2240AB12" w14:textId="15ADD91D" w:rsidR="00C64EA4" w:rsidRDefault="00D731E2" w:rsidP="005C7371">
      <w:pPr>
        <w:pStyle w:val="a3"/>
        <w:shd w:val="clear" w:color="auto" w:fill="FFFFFF"/>
        <w:jc w:val="both"/>
      </w:pPr>
      <w:r w:rsidRPr="005C7371">
        <w:t xml:space="preserve">Очікувана вартість закупівлі – </w:t>
      </w:r>
      <w:r w:rsidR="00B021E9">
        <w:t>403375</w:t>
      </w:r>
      <w:r w:rsidR="00135CB3" w:rsidRPr="00135CB3">
        <w:t>,00</w:t>
      </w:r>
      <w:r w:rsidRPr="005C7371">
        <w:t xml:space="preserve">грн. </w:t>
      </w:r>
      <w:r w:rsidR="005C7371">
        <w:rPr>
          <w:lang w:val="ru-RU"/>
        </w:rPr>
        <w:t>бе</w:t>
      </w:r>
      <w:r w:rsidRPr="005C7371">
        <w:t>з ПДВ</w:t>
      </w:r>
      <w:r w:rsidR="007D0B4C" w:rsidRPr="005C7371">
        <w:t>.</w:t>
      </w:r>
      <w:r w:rsidR="005C7371">
        <w:t xml:space="preserve"> </w:t>
      </w:r>
    </w:p>
    <w:sectPr w:rsidR="00C64EA4" w:rsidSect="00B37043">
      <w:pgSz w:w="11906" w:h="16838"/>
      <w:pgMar w:top="851"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5512C"/>
    <w:rsid w:val="00065E3F"/>
    <w:rsid w:val="00087C67"/>
    <w:rsid w:val="00096405"/>
    <w:rsid w:val="000B1ADE"/>
    <w:rsid w:val="000C7C3F"/>
    <w:rsid w:val="000D052E"/>
    <w:rsid w:val="000D0ABB"/>
    <w:rsid w:val="000E53EC"/>
    <w:rsid w:val="00125CAE"/>
    <w:rsid w:val="00135CB3"/>
    <w:rsid w:val="00150DDC"/>
    <w:rsid w:val="001A0AFB"/>
    <w:rsid w:val="001A2D16"/>
    <w:rsid w:val="001C0BCE"/>
    <w:rsid w:val="001D6601"/>
    <w:rsid w:val="001E234B"/>
    <w:rsid w:val="001E73E4"/>
    <w:rsid w:val="00214A18"/>
    <w:rsid w:val="00217D4B"/>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562F"/>
    <w:rsid w:val="003C60FB"/>
    <w:rsid w:val="003D05A5"/>
    <w:rsid w:val="003E1346"/>
    <w:rsid w:val="00402FA6"/>
    <w:rsid w:val="004109DB"/>
    <w:rsid w:val="00454BB5"/>
    <w:rsid w:val="0045624A"/>
    <w:rsid w:val="0047244B"/>
    <w:rsid w:val="00497598"/>
    <w:rsid w:val="004D4914"/>
    <w:rsid w:val="004F47B0"/>
    <w:rsid w:val="005065C2"/>
    <w:rsid w:val="005127C4"/>
    <w:rsid w:val="005502F1"/>
    <w:rsid w:val="00552485"/>
    <w:rsid w:val="005C7371"/>
    <w:rsid w:val="005E11EC"/>
    <w:rsid w:val="005F6DBA"/>
    <w:rsid w:val="00603AF7"/>
    <w:rsid w:val="00670B95"/>
    <w:rsid w:val="00693C28"/>
    <w:rsid w:val="0069653E"/>
    <w:rsid w:val="006A10C2"/>
    <w:rsid w:val="006C79AA"/>
    <w:rsid w:val="006E33E9"/>
    <w:rsid w:val="00702DD8"/>
    <w:rsid w:val="00715A62"/>
    <w:rsid w:val="00721013"/>
    <w:rsid w:val="00770722"/>
    <w:rsid w:val="007A0DBA"/>
    <w:rsid w:val="007A57A0"/>
    <w:rsid w:val="007C46D7"/>
    <w:rsid w:val="007D0B4C"/>
    <w:rsid w:val="007D491E"/>
    <w:rsid w:val="007E1F42"/>
    <w:rsid w:val="007E532C"/>
    <w:rsid w:val="007F19C7"/>
    <w:rsid w:val="00815864"/>
    <w:rsid w:val="008328CA"/>
    <w:rsid w:val="00886A38"/>
    <w:rsid w:val="0089163D"/>
    <w:rsid w:val="00897FD7"/>
    <w:rsid w:val="008A653B"/>
    <w:rsid w:val="008C38A4"/>
    <w:rsid w:val="008D4DF5"/>
    <w:rsid w:val="008F1390"/>
    <w:rsid w:val="008F54FF"/>
    <w:rsid w:val="00924C11"/>
    <w:rsid w:val="00936BC0"/>
    <w:rsid w:val="0097668A"/>
    <w:rsid w:val="009B0C7A"/>
    <w:rsid w:val="009B123F"/>
    <w:rsid w:val="009B37AB"/>
    <w:rsid w:val="009C06FB"/>
    <w:rsid w:val="009D3A71"/>
    <w:rsid w:val="009E027C"/>
    <w:rsid w:val="009E47C3"/>
    <w:rsid w:val="00A22D0C"/>
    <w:rsid w:val="00A43FDE"/>
    <w:rsid w:val="00A74774"/>
    <w:rsid w:val="00AA07F4"/>
    <w:rsid w:val="00AA3F58"/>
    <w:rsid w:val="00AA6AFA"/>
    <w:rsid w:val="00AF4A1F"/>
    <w:rsid w:val="00B021E9"/>
    <w:rsid w:val="00B15034"/>
    <w:rsid w:val="00B26F01"/>
    <w:rsid w:val="00B37043"/>
    <w:rsid w:val="00B666AC"/>
    <w:rsid w:val="00BD3B58"/>
    <w:rsid w:val="00BD65BC"/>
    <w:rsid w:val="00BD6D95"/>
    <w:rsid w:val="00BD776D"/>
    <w:rsid w:val="00BE69E4"/>
    <w:rsid w:val="00C23D9B"/>
    <w:rsid w:val="00C626DB"/>
    <w:rsid w:val="00C64EA4"/>
    <w:rsid w:val="00C674E2"/>
    <w:rsid w:val="00CD344E"/>
    <w:rsid w:val="00CE5D6E"/>
    <w:rsid w:val="00D06F60"/>
    <w:rsid w:val="00D52EDD"/>
    <w:rsid w:val="00D671DD"/>
    <w:rsid w:val="00D7059B"/>
    <w:rsid w:val="00D731E2"/>
    <w:rsid w:val="00DE6D90"/>
    <w:rsid w:val="00E250C3"/>
    <w:rsid w:val="00E35377"/>
    <w:rsid w:val="00E44D82"/>
    <w:rsid w:val="00E57987"/>
    <w:rsid w:val="00E73401"/>
    <w:rsid w:val="00E824C0"/>
    <w:rsid w:val="00E92300"/>
    <w:rsid w:val="00ED1D41"/>
    <w:rsid w:val="00ED367E"/>
    <w:rsid w:val="00EF6A92"/>
    <w:rsid w:val="00F11B85"/>
    <w:rsid w:val="00F247B9"/>
    <w:rsid w:val="00F41027"/>
    <w:rsid w:val="00F42D92"/>
    <w:rsid w:val="00F50EF1"/>
    <w:rsid w:val="00FA31D1"/>
    <w:rsid w:val="00FA57BE"/>
    <w:rsid w:val="00FB020F"/>
    <w:rsid w:val="00FD1083"/>
    <w:rsid w:val="00FE6010"/>
    <w:rsid w:val="00FF4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2190">
      <w:bodyDiv w:val="1"/>
      <w:marLeft w:val="0"/>
      <w:marRight w:val="0"/>
      <w:marTop w:val="0"/>
      <w:marBottom w:val="0"/>
      <w:divBdr>
        <w:top w:val="none" w:sz="0" w:space="0" w:color="auto"/>
        <w:left w:val="none" w:sz="0" w:space="0" w:color="auto"/>
        <w:bottom w:val="none" w:sz="0" w:space="0" w:color="auto"/>
        <w:right w:val="none" w:sz="0" w:space="0" w:color="auto"/>
      </w:divBdr>
    </w:div>
    <w:div w:id="189223137">
      <w:bodyDiv w:val="1"/>
      <w:marLeft w:val="0"/>
      <w:marRight w:val="0"/>
      <w:marTop w:val="0"/>
      <w:marBottom w:val="0"/>
      <w:divBdr>
        <w:top w:val="none" w:sz="0" w:space="0" w:color="auto"/>
        <w:left w:val="none" w:sz="0" w:space="0" w:color="auto"/>
        <w:bottom w:val="none" w:sz="0" w:space="0" w:color="auto"/>
        <w:right w:val="none" w:sz="0" w:space="0" w:color="auto"/>
      </w:divBdr>
    </w:div>
    <w:div w:id="396630191">
      <w:bodyDiv w:val="1"/>
      <w:marLeft w:val="0"/>
      <w:marRight w:val="0"/>
      <w:marTop w:val="0"/>
      <w:marBottom w:val="0"/>
      <w:divBdr>
        <w:top w:val="none" w:sz="0" w:space="0" w:color="auto"/>
        <w:left w:val="none" w:sz="0" w:space="0" w:color="auto"/>
        <w:bottom w:val="none" w:sz="0" w:space="0" w:color="auto"/>
        <w:right w:val="none" w:sz="0" w:space="0" w:color="auto"/>
      </w:divBdr>
    </w:div>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883642693">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33573501">
      <w:bodyDiv w:val="1"/>
      <w:marLeft w:val="0"/>
      <w:marRight w:val="0"/>
      <w:marTop w:val="0"/>
      <w:marBottom w:val="0"/>
      <w:divBdr>
        <w:top w:val="none" w:sz="0" w:space="0" w:color="auto"/>
        <w:left w:val="none" w:sz="0" w:space="0" w:color="auto"/>
        <w:bottom w:val="none" w:sz="0" w:space="0" w:color="auto"/>
        <w:right w:val="none" w:sz="0" w:space="0" w:color="auto"/>
      </w:divBdr>
    </w:div>
    <w:div w:id="1035807460">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498961742">
      <w:bodyDiv w:val="1"/>
      <w:marLeft w:val="0"/>
      <w:marRight w:val="0"/>
      <w:marTop w:val="0"/>
      <w:marBottom w:val="0"/>
      <w:divBdr>
        <w:top w:val="none" w:sz="0" w:space="0" w:color="auto"/>
        <w:left w:val="none" w:sz="0" w:space="0" w:color="auto"/>
        <w:bottom w:val="none" w:sz="0" w:space="0" w:color="auto"/>
        <w:right w:val="none" w:sz="0" w:space="0" w:color="auto"/>
      </w:divBdr>
    </w:div>
    <w:div w:id="1560239072">
      <w:bodyDiv w:val="1"/>
      <w:marLeft w:val="0"/>
      <w:marRight w:val="0"/>
      <w:marTop w:val="0"/>
      <w:marBottom w:val="0"/>
      <w:divBdr>
        <w:top w:val="none" w:sz="0" w:space="0" w:color="auto"/>
        <w:left w:val="none" w:sz="0" w:space="0" w:color="auto"/>
        <w:bottom w:val="none" w:sz="0" w:space="0" w:color="auto"/>
        <w:right w:val="none" w:sz="0" w:space="0" w:color="auto"/>
      </w:divBdr>
    </w:div>
    <w:div w:id="1561480864">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928296839">
      <w:bodyDiv w:val="1"/>
      <w:marLeft w:val="0"/>
      <w:marRight w:val="0"/>
      <w:marTop w:val="0"/>
      <w:marBottom w:val="0"/>
      <w:divBdr>
        <w:top w:val="none" w:sz="0" w:space="0" w:color="auto"/>
        <w:left w:val="none" w:sz="0" w:space="0" w:color="auto"/>
        <w:bottom w:val="none" w:sz="0" w:space="0" w:color="auto"/>
        <w:right w:val="none" w:sz="0" w:space="0" w:color="auto"/>
      </w:divBdr>
    </w:div>
    <w:div w:id="1997611074">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7AFEF-03AC-4138-BEF5-39B444EF8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6358</Words>
  <Characters>3625</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2025-12-31T12:33:00Z</cp:lastPrinted>
  <dcterms:created xsi:type="dcterms:W3CDTF">2026-01-07T08:58:00Z</dcterms:created>
  <dcterms:modified xsi:type="dcterms:W3CDTF">2026-01-07T09:19:00Z</dcterms:modified>
</cp:coreProperties>
</file>