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784B" w14:textId="77777777" w:rsidR="002E1CAA" w:rsidRPr="0030497B" w:rsidRDefault="002E1CAA" w:rsidP="002E1CA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proofErr w:type="spellStart"/>
      <w:r w:rsidRPr="0030497B">
        <w:rPr>
          <w:rFonts w:ascii="Times New Roman" w:eastAsia="Times New Roman" w:hAnsi="Times New Roman" w:cs="Times New Roman"/>
          <w:b/>
          <w:bCs/>
          <w:sz w:val="28"/>
          <w:szCs w:val="28"/>
          <w:bdr w:val="none" w:sz="0" w:space="0" w:color="auto" w:frame="1"/>
          <w:lang w:eastAsia="uk-UA"/>
        </w:rPr>
        <w:t>Обгрунтування</w:t>
      </w:r>
      <w:proofErr w:type="spellEnd"/>
      <w:r w:rsidRPr="0030497B">
        <w:rPr>
          <w:rFonts w:ascii="Times New Roman" w:eastAsia="Times New Roman" w:hAnsi="Times New Roman" w:cs="Times New Roman"/>
          <w:b/>
          <w:bCs/>
          <w:sz w:val="28"/>
          <w:szCs w:val="28"/>
          <w:bdr w:val="none" w:sz="0" w:space="0" w:color="auto" w:frame="1"/>
          <w:lang w:eastAsia="uk-UA"/>
        </w:rPr>
        <w:t xml:space="preserve"> технічних та якісних характеристик предмета закупівлі, розміру бюджетного призначення, очікуваної вартості предмета закупівлі </w:t>
      </w:r>
    </w:p>
    <w:p w14:paraId="759ABEBE" w14:textId="77777777" w:rsidR="002E1CAA" w:rsidRDefault="002E1CAA" w:rsidP="002E1CAA">
      <w:pPr>
        <w:shd w:val="clear" w:color="auto" w:fill="FFFFFF"/>
        <w:spacing w:after="0" w:line="240" w:lineRule="auto"/>
        <w:jc w:val="center"/>
        <w:rPr>
          <w:rFonts w:ascii="Times New Roman" w:eastAsia="Times New Roman" w:hAnsi="Times New Roman" w:cs="Times New Roman"/>
          <w:sz w:val="21"/>
          <w:szCs w:val="21"/>
          <w:lang w:eastAsia="uk-UA"/>
        </w:rPr>
      </w:pPr>
    </w:p>
    <w:p w14:paraId="5D7456D4" w14:textId="5BE3399A" w:rsidR="00402FA6" w:rsidRDefault="002E1CAA" w:rsidP="00402FA6">
      <w:pPr>
        <w:pStyle w:val="Style6"/>
        <w:widowControl/>
        <w:spacing w:line="240" w:lineRule="auto"/>
        <w:rPr>
          <w:rFonts w:ascii="Times New Roman" w:hAnsi="Times New Roman" w:cs="Times New Roman"/>
          <w:b/>
          <w:bCs/>
          <w:bdr w:val="none" w:sz="0" w:space="0" w:color="auto" w:frame="1"/>
          <w:lang w:val="uk-UA" w:eastAsia="uk-UA"/>
        </w:rPr>
      </w:pPr>
      <w:r w:rsidRPr="000078EC">
        <w:rPr>
          <w:rFonts w:ascii="Times New Roman" w:hAnsi="Times New Roman" w:cs="Times New Roman"/>
          <w:b/>
          <w:bCs/>
          <w:bdr w:val="none" w:sz="0" w:space="0" w:color="auto" w:frame="1"/>
          <w:lang w:val="uk-UA" w:eastAsia="uk-UA"/>
        </w:rPr>
        <w:t xml:space="preserve">Предмет закупівлі: </w:t>
      </w:r>
      <w:r w:rsidR="00402FA6" w:rsidRPr="00402FA6">
        <w:rPr>
          <w:rFonts w:ascii="Times New Roman" w:hAnsi="Times New Roman" w:cs="Times New Roman"/>
          <w:b/>
          <w:bCs/>
          <w:bdr w:val="none" w:sz="0" w:space="0" w:color="auto" w:frame="1"/>
          <w:lang w:val="uk-UA" w:eastAsia="uk-UA"/>
        </w:rPr>
        <w:t xml:space="preserve">Послуги з організації гарячого харчування учнів та вихованців </w:t>
      </w:r>
      <w:proofErr w:type="spellStart"/>
      <w:r w:rsidR="00E423FB">
        <w:rPr>
          <w:rFonts w:ascii="Times New Roman" w:hAnsi="Times New Roman" w:cs="Times New Roman"/>
          <w:b/>
          <w:bCs/>
          <w:bdr w:val="none" w:sz="0" w:space="0" w:color="auto" w:frame="1"/>
          <w:lang w:val="uk-UA" w:eastAsia="uk-UA"/>
        </w:rPr>
        <w:t>Рахинянської</w:t>
      </w:r>
      <w:proofErr w:type="spellEnd"/>
      <w:r w:rsidR="00E423FB">
        <w:rPr>
          <w:rFonts w:ascii="Times New Roman" w:hAnsi="Times New Roman" w:cs="Times New Roman"/>
          <w:b/>
          <w:bCs/>
          <w:bdr w:val="none" w:sz="0" w:space="0" w:color="auto" w:frame="1"/>
          <w:lang w:val="uk-UA" w:eastAsia="uk-UA"/>
        </w:rPr>
        <w:t xml:space="preserve"> гімназії</w:t>
      </w:r>
    </w:p>
    <w:p w14:paraId="7671B65E" w14:textId="5333FBF3" w:rsidR="002E1CAA" w:rsidRPr="009E027C" w:rsidRDefault="00096405" w:rsidP="00402FA6">
      <w:pPr>
        <w:pStyle w:val="Style6"/>
        <w:widowControl/>
        <w:spacing w:line="240" w:lineRule="auto"/>
        <w:rPr>
          <w:rFonts w:ascii="Times New Roman" w:hAnsi="Times New Roman" w:cs="Times New Roman"/>
          <w:b/>
          <w:bCs/>
          <w:bdr w:val="none" w:sz="0" w:space="0" w:color="auto" w:frame="1"/>
          <w:lang w:val="uk-UA" w:eastAsia="uk-UA"/>
        </w:rPr>
      </w:pPr>
      <w:r w:rsidRPr="00C72F31">
        <w:rPr>
          <w:rFonts w:ascii="Times New Roman" w:hAnsi="Times New Roman" w:cs="Times New Roman"/>
          <w:b/>
          <w:lang w:val="uk-UA"/>
        </w:rPr>
        <w:t xml:space="preserve">ДК 021:2015: </w:t>
      </w:r>
      <w:r w:rsidR="00AA6AFA" w:rsidRPr="00AA6AFA">
        <w:rPr>
          <w:rFonts w:ascii="Times New Roman" w:hAnsi="Times New Roman" w:cs="Times New Roman"/>
          <w:b/>
          <w:lang w:val="uk-UA"/>
        </w:rPr>
        <w:t>55510000-8: Послуги їдалень</w:t>
      </w:r>
    </w:p>
    <w:p w14:paraId="394756B7" w14:textId="77777777" w:rsidR="00A43FDE" w:rsidRDefault="00A43FDE" w:rsidP="00214A18">
      <w:pPr>
        <w:shd w:val="clear" w:color="auto" w:fill="FFFFFF"/>
        <w:spacing w:after="0" w:line="240" w:lineRule="auto"/>
        <w:jc w:val="center"/>
        <w:rPr>
          <w:rFonts w:ascii="Times New Roman" w:eastAsia="Times New Roman" w:hAnsi="Times New Roman" w:cs="Times New Roman"/>
          <w:sz w:val="21"/>
          <w:szCs w:val="21"/>
          <w:lang w:eastAsia="uk-UA"/>
        </w:rPr>
      </w:pPr>
    </w:p>
    <w:p w14:paraId="4F6CB9D2" w14:textId="77777777" w:rsidR="00CD344E" w:rsidRDefault="00270094"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A43FDE">
        <w:rPr>
          <w:rFonts w:ascii="Times New Roman" w:eastAsia="Times New Roman" w:hAnsi="Times New Roman" w:cs="Times New Roman"/>
          <w:b/>
          <w:bCs/>
          <w:sz w:val="24"/>
          <w:szCs w:val="24"/>
          <w:bdr w:val="none" w:sz="0" w:space="0" w:color="auto" w:frame="1"/>
          <w:lang w:eastAsia="uk-UA"/>
        </w:rPr>
        <w:t>Вид процедур</w:t>
      </w:r>
      <w:r>
        <w:rPr>
          <w:rFonts w:ascii="Times New Roman" w:eastAsia="Times New Roman" w:hAnsi="Times New Roman" w:cs="Times New Roman"/>
          <w:b/>
          <w:bCs/>
          <w:sz w:val="24"/>
          <w:szCs w:val="24"/>
          <w:bdr w:val="none" w:sz="0" w:space="0" w:color="auto" w:frame="1"/>
          <w:lang w:eastAsia="uk-UA"/>
        </w:rPr>
        <w:t>и</w:t>
      </w:r>
      <w:r w:rsidRPr="00A43FDE">
        <w:rPr>
          <w:rFonts w:ascii="Times New Roman" w:eastAsia="Times New Roman" w:hAnsi="Times New Roman" w:cs="Times New Roman"/>
          <w:b/>
          <w:bCs/>
          <w:sz w:val="24"/>
          <w:szCs w:val="24"/>
          <w:bdr w:val="none" w:sz="0" w:space="0" w:color="auto" w:frame="1"/>
          <w:lang w:eastAsia="uk-UA"/>
        </w:rPr>
        <w:t xml:space="preserve"> закупівлі:</w:t>
      </w:r>
      <w:r>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відкриті торги</w:t>
      </w:r>
      <w:r w:rsidR="00CD344E">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з врахуванням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12.10.2022 № 1178 (із змінами).</w:t>
      </w:r>
    </w:p>
    <w:p w14:paraId="38CB1242" w14:textId="77777777" w:rsidR="00CD344E" w:rsidRDefault="00CD344E"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p>
    <w:p w14:paraId="2A5E9EBD" w14:textId="256E1593" w:rsidR="00897FD7" w:rsidRPr="00497598" w:rsidRDefault="002C40EF" w:rsidP="00E250C3">
      <w:pPr>
        <w:shd w:val="clear" w:color="auto" w:fill="FFFFFF"/>
        <w:spacing w:after="0" w:line="240" w:lineRule="auto"/>
        <w:jc w:val="both"/>
        <w:rPr>
          <w:rFonts w:ascii="Times New Roman" w:hAnsi="Times New Roman" w:cs="Times New Roman"/>
          <w:sz w:val="24"/>
          <w:szCs w:val="24"/>
        </w:rPr>
      </w:pPr>
      <w:r w:rsidRPr="00C23D9B">
        <w:rPr>
          <w:rFonts w:ascii="Times New Roman" w:hAnsi="Times New Roman" w:cs="Times New Roman"/>
          <w:b/>
          <w:sz w:val="24"/>
          <w:szCs w:val="24"/>
        </w:rPr>
        <w:t>Мета проведення закупівлі</w:t>
      </w:r>
      <w:r w:rsidRPr="00C23D9B">
        <w:rPr>
          <w:rFonts w:ascii="Times New Roman" w:hAnsi="Times New Roman" w:cs="Times New Roman"/>
          <w:sz w:val="24"/>
          <w:szCs w:val="24"/>
        </w:rPr>
        <w:t xml:space="preserve">: </w:t>
      </w:r>
      <w:r w:rsidR="00096405" w:rsidRPr="00096405">
        <w:rPr>
          <w:rFonts w:ascii="Times New Roman" w:hAnsi="Times New Roman" w:cs="Times New Roman"/>
          <w:sz w:val="24"/>
          <w:szCs w:val="24"/>
        </w:rPr>
        <w:t>забезпе</w:t>
      </w:r>
      <w:r w:rsidR="00096405">
        <w:rPr>
          <w:rFonts w:ascii="Times New Roman" w:hAnsi="Times New Roman" w:cs="Times New Roman"/>
          <w:sz w:val="24"/>
          <w:szCs w:val="24"/>
        </w:rPr>
        <w:t xml:space="preserve">чення гарячим харчуванням </w:t>
      </w:r>
      <w:r w:rsidR="00402FA6" w:rsidRPr="00402FA6">
        <w:rPr>
          <w:rFonts w:ascii="Times New Roman" w:hAnsi="Times New Roman" w:cs="Times New Roman"/>
          <w:sz w:val="24"/>
          <w:szCs w:val="24"/>
        </w:rPr>
        <w:t xml:space="preserve">учнів та вихованців </w:t>
      </w:r>
      <w:proofErr w:type="spellStart"/>
      <w:r w:rsidR="00E423FB" w:rsidRPr="00E423FB">
        <w:rPr>
          <w:rFonts w:ascii="Times New Roman" w:hAnsi="Times New Roman" w:cs="Times New Roman"/>
          <w:sz w:val="24"/>
          <w:szCs w:val="24"/>
        </w:rPr>
        <w:t>Рахинянської</w:t>
      </w:r>
      <w:proofErr w:type="spellEnd"/>
      <w:r w:rsidR="00E423FB" w:rsidRPr="00E423FB">
        <w:rPr>
          <w:rFonts w:ascii="Times New Roman" w:hAnsi="Times New Roman" w:cs="Times New Roman"/>
          <w:sz w:val="24"/>
          <w:szCs w:val="24"/>
        </w:rPr>
        <w:t xml:space="preserve"> гімназії </w:t>
      </w:r>
      <w:proofErr w:type="spellStart"/>
      <w:r w:rsidR="00897FD7" w:rsidRPr="00150DDC">
        <w:rPr>
          <w:rFonts w:ascii="Times New Roman" w:hAnsi="Times New Roman" w:cs="Times New Roman"/>
          <w:sz w:val="24"/>
          <w:szCs w:val="24"/>
        </w:rPr>
        <w:t>Долинської</w:t>
      </w:r>
      <w:proofErr w:type="spellEnd"/>
      <w:r w:rsidR="00897FD7" w:rsidRPr="00C23D9B">
        <w:rPr>
          <w:rFonts w:ascii="Times New Roman" w:hAnsi="Times New Roman" w:cs="Times New Roman"/>
          <w:sz w:val="24"/>
          <w:szCs w:val="24"/>
        </w:rPr>
        <w:t xml:space="preserve"> міської ради Івано-Франківської області у</w:t>
      </w:r>
      <w:r w:rsidR="001A0AFB" w:rsidRPr="001A0AFB">
        <w:rPr>
          <w:rFonts w:ascii="Times New Roman" w:hAnsi="Times New Roman" w:cs="Times New Roman"/>
          <w:sz w:val="24"/>
          <w:szCs w:val="24"/>
        </w:rPr>
        <w:t xml:space="preserve"> </w:t>
      </w:r>
      <w:r w:rsidR="00897FD7" w:rsidRPr="00C23D9B">
        <w:rPr>
          <w:rFonts w:ascii="Times New Roman" w:hAnsi="Times New Roman" w:cs="Times New Roman"/>
          <w:sz w:val="24"/>
          <w:szCs w:val="24"/>
        </w:rPr>
        <w:t>202</w:t>
      </w:r>
      <w:r w:rsidR="00217D4B">
        <w:rPr>
          <w:rFonts w:ascii="Times New Roman" w:hAnsi="Times New Roman" w:cs="Times New Roman"/>
          <w:sz w:val="24"/>
          <w:szCs w:val="24"/>
        </w:rPr>
        <w:t>6</w:t>
      </w:r>
      <w:r w:rsidR="00897FD7" w:rsidRPr="00C23D9B">
        <w:rPr>
          <w:rFonts w:ascii="Times New Roman" w:hAnsi="Times New Roman" w:cs="Times New Roman"/>
          <w:sz w:val="24"/>
          <w:szCs w:val="24"/>
        </w:rPr>
        <w:t xml:space="preserve"> ро</w:t>
      </w:r>
      <w:r w:rsidR="00CD344E">
        <w:rPr>
          <w:rFonts w:ascii="Times New Roman" w:hAnsi="Times New Roman" w:cs="Times New Roman"/>
          <w:sz w:val="24"/>
          <w:szCs w:val="24"/>
        </w:rPr>
        <w:t>ці</w:t>
      </w:r>
    </w:p>
    <w:p w14:paraId="3C7B2A14" w14:textId="77777777" w:rsidR="00270094" w:rsidRPr="00497598" w:rsidRDefault="00270094" w:rsidP="00E250C3">
      <w:pPr>
        <w:shd w:val="clear" w:color="auto" w:fill="FFFFFF"/>
        <w:spacing w:after="0" w:line="240" w:lineRule="auto"/>
        <w:jc w:val="both"/>
        <w:rPr>
          <w:rFonts w:ascii="Times New Roman" w:hAnsi="Times New Roman" w:cs="Times New Roman"/>
          <w:sz w:val="24"/>
          <w:szCs w:val="24"/>
        </w:rPr>
      </w:pPr>
    </w:p>
    <w:p w14:paraId="200062BA" w14:textId="0E332260" w:rsidR="00150DDC" w:rsidRDefault="00270094"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r w:rsidRPr="00F42D92">
        <w:rPr>
          <w:rFonts w:ascii="Times New Roman" w:eastAsia="Times New Roman" w:hAnsi="Times New Roman" w:cs="Times New Roman"/>
          <w:sz w:val="24"/>
          <w:szCs w:val="24"/>
          <w:bdr w:val="none" w:sz="0" w:space="0" w:color="auto" w:frame="1"/>
          <w:lang w:eastAsia="uk-UA"/>
        </w:rPr>
        <w:t xml:space="preserve">Ідентифікатор закупівлі: </w:t>
      </w:r>
      <w:r w:rsidR="00E423FB" w:rsidRPr="00E423FB">
        <w:rPr>
          <w:rFonts w:ascii="Times New Roman" w:eastAsia="Times New Roman" w:hAnsi="Times New Roman" w:cs="Times New Roman"/>
          <w:sz w:val="24"/>
          <w:szCs w:val="24"/>
          <w:bdr w:val="none" w:sz="0" w:space="0" w:color="auto" w:frame="1"/>
          <w:lang w:eastAsia="uk-UA"/>
        </w:rPr>
        <w:t>UA-2026-08-19-013316-a</w:t>
      </w:r>
    </w:p>
    <w:p w14:paraId="05180581" w14:textId="77777777" w:rsidR="00715A62" w:rsidRPr="00C23D9B" w:rsidRDefault="00715A62"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3BC8CD4" w14:textId="77777777" w:rsidR="002F2950" w:rsidRDefault="002F2950" w:rsidP="002F2950">
      <w:pPr>
        <w:spacing w:after="0" w:line="240" w:lineRule="auto"/>
        <w:rPr>
          <w:rFonts w:ascii="Times New Roman" w:hAnsi="Times New Roman" w:cs="Times New Roman"/>
          <w:b/>
          <w:sz w:val="24"/>
          <w:szCs w:val="24"/>
          <w:u w:val="single"/>
        </w:rPr>
      </w:pPr>
      <w:r w:rsidRPr="00C23D9B">
        <w:rPr>
          <w:rFonts w:ascii="Times New Roman" w:hAnsi="Times New Roman" w:cs="Times New Roman"/>
          <w:b/>
          <w:sz w:val="24"/>
          <w:szCs w:val="24"/>
          <w:u w:val="single"/>
        </w:rPr>
        <w:t>Обґрунтування технічних та якісних характеристик предмета закупівлі:</w:t>
      </w:r>
    </w:p>
    <w:p w14:paraId="17D892FA" w14:textId="77777777" w:rsidR="00E423FB" w:rsidRDefault="00E423FB" w:rsidP="00E423FB">
      <w:pPr>
        <w:pStyle w:val="Style6"/>
        <w:widowControl/>
        <w:spacing w:line="240" w:lineRule="auto"/>
        <w:rPr>
          <w:rFonts w:ascii="Times New Roman" w:hAnsi="Times New Roman" w:cs="Times New Roman"/>
          <w:b/>
          <w:lang w:val="uk-UA"/>
        </w:rPr>
      </w:pPr>
    </w:p>
    <w:tbl>
      <w:tblPr>
        <w:tblW w:w="9964" w:type="dxa"/>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985"/>
        <w:gridCol w:w="2268"/>
        <w:gridCol w:w="2309"/>
      </w:tblGrid>
      <w:tr w:rsidR="00E423FB" w:rsidRPr="001975F8" w14:paraId="414FB269" w14:textId="77777777" w:rsidTr="00DB20B0">
        <w:trPr>
          <w:trHeight w:val="316"/>
          <w:jc w:val="center"/>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A8B2CBA" w14:textId="77777777" w:rsidR="00E423FB" w:rsidRPr="00D66538" w:rsidRDefault="00E423FB" w:rsidP="00DB20B0">
            <w:pPr>
              <w:spacing w:after="0" w:line="240" w:lineRule="auto"/>
              <w:ind w:right="-74"/>
              <w:jc w:val="center"/>
              <w:rPr>
                <w:rFonts w:ascii="Times New Roman" w:hAnsi="Times New Roman"/>
                <w:sz w:val="20"/>
                <w:szCs w:val="20"/>
              </w:rPr>
            </w:pPr>
            <w:r>
              <w:rPr>
                <w:rFonts w:ascii="Times New Roman" w:hAnsi="Times New Roman"/>
                <w:sz w:val="20"/>
                <w:szCs w:val="20"/>
              </w:rPr>
              <w:t>Найменування закладу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783FC657" w14:textId="77777777" w:rsidR="00E423FB" w:rsidRDefault="00E423FB" w:rsidP="00DB20B0">
            <w:pPr>
              <w:spacing w:after="0"/>
              <w:ind w:right="-74"/>
              <w:jc w:val="center"/>
              <w:rPr>
                <w:rFonts w:ascii="Times New Roman" w:hAnsi="Times New Roman"/>
                <w:bCs/>
                <w:sz w:val="20"/>
                <w:szCs w:val="20"/>
              </w:rPr>
            </w:pPr>
            <w:r w:rsidRPr="00A72BF1">
              <w:rPr>
                <w:rFonts w:ascii="Times New Roman" w:hAnsi="Times New Roman"/>
                <w:sz w:val="20"/>
                <w:szCs w:val="20"/>
                <w:highlight w:val="white"/>
              </w:rPr>
              <w:t xml:space="preserve">Прогнозована кількість </w:t>
            </w: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p>
          <w:p w14:paraId="41A8F197" w14:textId="77777777" w:rsidR="00E423FB" w:rsidRPr="000B256F" w:rsidRDefault="00E423FB" w:rsidP="00DB20B0">
            <w:pPr>
              <w:spacing w:after="0"/>
              <w:ind w:right="-74"/>
              <w:jc w:val="center"/>
              <w:rPr>
                <w:rFonts w:ascii="Times New Roman" w:hAnsi="Times New Roman"/>
                <w:bCs/>
                <w:sz w:val="20"/>
                <w:szCs w:val="20"/>
              </w:rPr>
            </w:pPr>
            <w:r w:rsidRPr="00A72BF1">
              <w:rPr>
                <w:rFonts w:ascii="Times New Roman" w:hAnsi="Times New Roman"/>
                <w:bCs/>
                <w:sz w:val="20"/>
                <w:szCs w:val="20"/>
              </w:rPr>
              <w:t>1-4 класів</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0948FC9C" w14:textId="77777777" w:rsidR="00E423FB" w:rsidRDefault="00E423FB" w:rsidP="00DB20B0">
            <w:pPr>
              <w:spacing w:after="0" w:line="240" w:lineRule="auto"/>
              <w:ind w:right="-74"/>
              <w:jc w:val="center"/>
              <w:rPr>
                <w:rFonts w:ascii="Times New Roman" w:hAnsi="Times New Roman"/>
                <w:bCs/>
                <w:sz w:val="20"/>
                <w:szCs w:val="20"/>
              </w:rPr>
            </w:pPr>
            <w:r w:rsidRPr="00A72BF1">
              <w:rPr>
                <w:rFonts w:ascii="Times New Roman" w:hAnsi="Times New Roman"/>
                <w:sz w:val="20"/>
                <w:szCs w:val="20"/>
                <w:highlight w:val="white"/>
              </w:rPr>
              <w:t xml:space="preserve">Прогнозована кількість </w:t>
            </w: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p>
          <w:p w14:paraId="500F9C7A" w14:textId="77777777" w:rsidR="00E423FB" w:rsidRPr="00BB1497" w:rsidRDefault="00E423FB" w:rsidP="00DB20B0">
            <w:pPr>
              <w:spacing w:after="0" w:line="240" w:lineRule="auto"/>
              <w:ind w:right="-74"/>
              <w:jc w:val="center"/>
              <w:rPr>
                <w:rFonts w:ascii="Times New Roman" w:hAnsi="Times New Roman"/>
                <w:b/>
                <w:sz w:val="20"/>
                <w:szCs w:val="20"/>
              </w:rPr>
            </w:pPr>
            <w:r>
              <w:rPr>
                <w:rFonts w:ascii="Times New Roman" w:hAnsi="Times New Roman"/>
                <w:bCs/>
                <w:sz w:val="20"/>
                <w:szCs w:val="20"/>
              </w:rPr>
              <w:t>5</w:t>
            </w:r>
            <w:r w:rsidRPr="00A72BF1">
              <w:rPr>
                <w:rFonts w:ascii="Times New Roman" w:hAnsi="Times New Roman"/>
                <w:bCs/>
                <w:sz w:val="20"/>
                <w:szCs w:val="20"/>
              </w:rPr>
              <w:t>-</w:t>
            </w:r>
            <w:r>
              <w:rPr>
                <w:rFonts w:ascii="Times New Roman" w:hAnsi="Times New Roman"/>
                <w:bCs/>
                <w:sz w:val="20"/>
                <w:szCs w:val="20"/>
              </w:rPr>
              <w:t>11</w:t>
            </w:r>
            <w:r w:rsidRPr="00A72BF1">
              <w:rPr>
                <w:rFonts w:ascii="Times New Roman" w:hAnsi="Times New Roman"/>
                <w:bCs/>
                <w:sz w:val="20"/>
                <w:szCs w:val="20"/>
              </w:rPr>
              <w:t xml:space="preserve"> класів</w:t>
            </w:r>
          </w:p>
        </w:tc>
        <w:tc>
          <w:tcPr>
            <w:tcW w:w="4577" w:type="dxa"/>
            <w:gridSpan w:val="2"/>
            <w:tcBorders>
              <w:top w:val="single" w:sz="4" w:space="0" w:color="auto"/>
              <w:left w:val="single" w:sz="4" w:space="0" w:color="auto"/>
              <w:bottom w:val="single" w:sz="4" w:space="0" w:color="auto"/>
              <w:right w:val="single" w:sz="4" w:space="0" w:color="auto"/>
            </w:tcBorders>
            <w:vAlign w:val="center"/>
            <w:hideMark/>
          </w:tcPr>
          <w:p w14:paraId="01F2C9D1" w14:textId="77777777" w:rsidR="00E423FB" w:rsidRDefault="00E423FB" w:rsidP="00DB20B0">
            <w:pPr>
              <w:spacing w:after="0" w:line="240" w:lineRule="auto"/>
              <w:ind w:right="-74"/>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r>
              <w:rPr>
                <w:rFonts w:ascii="Times New Roman" w:hAnsi="Times New Roman"/>
                <w:sz w:val="20"/>
                <w:szCs w:val="20"/>
              </w:rPr>
              <w:t xml:space="preserve">вихованців </w:t>
            </w:r>
          </w:p>
          <w:p w14:paraId="5A351411" w14:textId="77777777" w:rsidR="00E423FB" w:rsidRPr="001975F8" w:rsidRDefault="00E423FB" w:rsidP="00DB20B0">
            <w:pPr>
              <w:spacing w:after="0" w:line="240" w:lineRule="auto"/>
              <w:ind w:right="-74"/>
              <w:jc w:val="center"/>
              <w:rPr>
                <w:rFonts w:ascii="Times New Roman" w:hAnsi="Times New Roman"/>
                <w:bCs/>
                <w:sz w:val="20"/>
                <w:szCs w:val="20"/>
              </w:rPr>
            </w:pPr>
            <w:r>
              <w:rPr>
                <w:rFonts w:ascii="Times New Roman" w:hAnsi="Times New Roman"/>
                <w:sz w:val="20"/>
                <w:szCs w:val="20"/>
              </w:rPr>
              <w:t>д</w:t>
            </w:r>
            <w:r>
              <w:rPr>
                <w:rFonts w:ascii="Times New Roman" w:hAnsi="Times New Roman"/>
                <w:bCs/>
                <w:sz w:val="20"/>
                <w:szCs w:val="20"/>
              </w:rPr>
              <w:t>ля</w:t>
            </w:r>
            <w:r w:rsidRPr="001975F8">
              <w:rPr>
                <w:rFonts w:ascii="Times New Roman" w:hAnsi="Times New Roman"/>
                <w:bCs/>
                <w:sz w:val="20"/>
                <w:szCs w:val="20"/>
              </w:rPr>
              <w:t xml:space="preserve"> </w:t>
            </w:r>
            <w:r>
              <w:rPr>
                <w:rFonts w:ascii="Times New Roman" w:hAnsi="Times New Roman"/>
                <w:bCs/>
                <w:sz w:val="20"/>
                <w:szCs w:val="20"/>
              </w:rPr>
              <w:t>д</w:t>
            </w:r>
            <w:r w:rsidRPr="001975F8">
              <w:rPr>
                <w:rFonts w:ascii="Times New Roman" w:hAnsi="Times New Roman"/>
                <w:bCs/>
                <w:sz w:val="20"/>
                <w:szCs w:val="20"/>
              </w:rPr>
              <w:t>ошкільн</w:t>
            </w:r>
            <w:r>
              <w:rPr>
                <w:rFonts w:ascii="Times New Roman" w:hAnsi="Times New Roman"/>
                <w:bCs/>
                <w:sz w:val="20"/>
                <w:szCs w:val="20"/>
              </w:rPr>
              <w:t>ого</w:t>
            </w:r>
            <w:r w:rsidRPr="001975F8">
              <w:rPr>
                <w:rFonts w:ascii="Times New Roman" w:hAnsi="Times New Roman"/>
                <w:bCs/>
                <w:sz w:val="20"/>
                <w:szCs w:val="20"/>
              </w:rPr>
              <w:t xml:space="preserve"> відділення</w:t>
            </w:r>
          </w:p>
        </w:tc>
      </w:tr>
      <w:tr w:rsidR="00E423FB" w:rsidRPr="001975F8" w14:paraId="76883049" w14:textId="77777777" w:rsidTr="00DB20B0">
        <w:trPr>
          <w:trHeight w:val="767"/>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97C35A5" w14:textId="77777777" w:rsidR="00E423FB" w:rsidRPr="001975F8" w:rsidRDefault="00E423FB" w:rsidP="00DB20B0">
            <w:pPr>
              <w:spacing w:after="0" w:line="240" w:lineRule="auto"/>
              <w:ind w:right="-74"/>
              <w:jc w:val="center"/>
              <w:rPr>
                <w:rFonts w:ascii="Times New Roman" w:hAnsi="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D22CA11" w14:textId="77777777" w:rsidR="00E423FB" w:rsidRPr="00BB1497" w:rsidRDefault="00E423FB" w:rsidP="00DB20B0">
            <w:pPr>
              <w:spacing w:after="0" w:line="240" w:lineRule="auto"/>
              <w:ind w:right="-74"/>
              <w:jc w:val="center"/>
              <w:rPr>
                <w:rFonts w:ascii="Times New Roman" w:hAnsi="Times New Roman"/>
                <w:b/>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AAEC0D2" w14:textId="77777777" w:rsidR="00E423FB" w:rsidRPr="00BB1497" w:rsidRDefault="00E423FB" w:rsidP="00DB20B0">
            <w:pPr>
              <w:spacing w:after="0" w:line="240" w:lineRule="auto"/>
              <w:ind w:right="-74"/>
              <w:jc w:val="center"/>
              <w:rPr>
                <w:rFonts w:ascii="Times New Roman" w:hAnsi="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D281F89" w14:textId="77777777" w:rsidR="00E423FB" w:rsidRPr="00BB1497" w:rsidRDefault="00E423FB" w:rsidP="00DB20B0">
            <w:pPr>
              <w:spacing w:after="0" w:line="240" w:lineRule="auto"/>
              <w:ind w:right="-74"/>
              <w:jc w:val="center"/>
              <w:rPr>
                <w:rFonts w:ascii="Times New Roman" w:hAnsi="Times New Roman"/>
                <w:sz w:val="20"/>
                <w:szCs w:val="20"/>
              </w:rPr>
            </w:pPr>
            <w:r w:rsidRPr="00BB1497">
              <w:rPr>
                <w:rFonts w:ascii="Times New Roman" w:hAnsi="Times New Roman"/>
                <w:sz w:val="20"/>
                <w:szCs w:val="20"/>
              </w:rPr>
              <w:t>вихованці вікової групи від 1 до 4 років</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74ED684" w14:textId="77777777" w:rsidR="00E423FB" w:rsidRPr="00BB1497" w:rsidRDefault="00E423FB" w:rsidP="00DB20B0">
            <w:pPr>
              <w:spacing w:after="0" w:line="240" w:lineRule="auto"/>
              <w:ind w:right="-74"/>
              <w:jc w:val="center"/>
              <w:rPr>
                <w:rFonts w:ascii="Times New Roman" w:hAnsi="Times New Roman"/>
                <w:sz w:val="20"/>
                <w:szCs w:val="20"/>
              </w:rPr>
            </w:pPr>
            <w:r w:rsidRPr="00BB1497">
              <w:rPr>
                <w:rFonts w:ascii="Times New Roman" w:hAnsi="Times New Roman"/>
                <w:sz w:val="20"/>
                <w:szCs w:val="20"/>
              </w:rPr>
              <w:t>вихованці вікової групи від 4 до 6 (7</w:t>
            </w:r>
            <w:r>
              <w:rPr>
                <w:rFonts w:ascii="Times New Roman" w:hAnsi="Times New Roman"/>
                <w:sz w:val="20"/>
                <w:szCs w:val="20"/>
              </w:rPr>
              <w:t>/8</w:t>
            </w:r>
            <w:r w:rsidRPr="00BB1497">
              <w:rPr>
                <w:rFonts w:ascii="Times New Roman" w:hAnsi="Times New Roman"/>
                <w:sz w:val="20"/>
                <w:szCs w:val="20"/>
              </w:rPr>
              <w:t>) років</w:t>
            </w:r>
          </w:p>
        </w:tc>
      </w:tr>
      <w:tr w:rsidR="00E423FB" w:rsidRPr="00BB1497" w14:paraId="440F5104" w14:textId="77777777" w:rsidTr="00DB20B0">
        <w:trPr>
          <w:trHeight w:val="427"/>
          <w:jc w:val="center"/>
        </w:trPr>
        <w:tc>
          <w:tcPr>
            <w:tcW w:w="1560" w:type="dxa"/>
            <w:tcBorders>
              <w:top w:val="single" w:sz="4" w:space="0" w:color="auto"/>
              <w:left w:val="single" w:sz="4" w:space="0" w:color="auto"/>
              <w:bottom w:val="single" w:sz="4" w:space="0" w:color="auto"/>
              <w:right w:val="single" w:sz="4" w:space="0" w:color="auto"/>
            </w:tcBorders>
          </w:tcPr>
          <w:p w14:paraId="61B15269" w14:textId="77777777" w:rsidR="00E423FB" w:rsidRPr="004807F8" w:rsidRDefault="00E423FB" w:rsidP="00DB20B0">
            <w:pPr>
              <w:spacing w:after="0" w:line="240" w:lineRule="auto"/>
              <w:ind w:right="-73"/>
              <w:contextualSpacing/>
              <w:jc w:val="both"/>
              <w:rPr>
                <w:rFonts w:ascii="Times New Roman" w:hAnsi="Times New Roman"/>
                <w:bCs/>
                <w:sz w:val="20"/>
                <w:szCs w:val="20"/>
              </w:rPr>
            </w:pPr>
            <w:proofErr w:type="spellStart"/>
            <w:r>
              <w:rPr>
                <w:rFonts w:ascii="Times New Roman" w:hAnsi="Times New Roman"/>
                <w:bCs/>
                <w:sz w:val="20"/>
                <w:szCs w:val="20"/>
              </w:rPr>
              <w:t>Рахинянська</w:t>
            </w:r>
            <w:proofErr w:type="spellEnd"/>
            <w:r>
              <w:rPr>
                <w:rFonts w:ascii="Times New Roman" w:hAnsi="Times New Roman"/>
                <w:bCs/>
                <w:sz w:val="20"/>
                <w:szCs w:val="20"/>
              </w:rPr>
              <w:t xml:space="preserve"> гімназія</w:t>
            </w:r>
          </w:p>
        </w:tc>
        <w:tc>
          <w:tcPr>
            <w:tcW w:w="1842" w:type="dxa"/>
            <w:tcBorders>
              <w:top w:val="single" w:sz="4" w:space="0" w:color="auto"/>
              <w:left w:val="single" w:sz="4" w:space="0" w:color="auto"/>
              <w:bottom w:val="single" w:sz="4" w:space="0" w:color="auto"/>
              <w:right w:val="single" w:sz="4" w:space="0" w:color="auto"/>
            </w:tcBorders>
            <w:vAlign w:val="center"/>
          </w:tcPr>
          <w:p w14:paraId="6AB36394" w14:textId="77777777" w:rsidR="00E423FB" w:rsidRPr="00C07985" w:rsidRDefault="00E423FB"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23</w:t>
            </w:r>
          </w:p>
        </w:tc>
        <w:tc>
          <w:tcPr>
            <w:tcW w:w="1985" w:type="dxa"/>
            <w:tcBorders>
              <w:top w:val="single" w:sz="4" w:space="0" w:color="auto"/>
              <w:left w:val="single" w:sz="4" w:space="0" w:color="auto"/>
              <w:bottom w:val="single" w:sz="4" w:space="0" w:color="auto"/>
              <w:right w:val="single" w:sz="4" w:space="0" w:color="auto"/>
            </w:tcBorders>
            <w:vAlign w:val="center"/>
          </w:tcPr>
          <w:p w14:paraId="7F001202" w14:textId="77777777" w:rsidR="00E423FB" w:rsidRPr="00C07985" w:rsidRDefault="00E423FB"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31</w:t>
            </w:r>
          </w:p>
        </w:tc>
        <w:tc>
          <w:tcPr>
            <w:tcW w:w="2268" w:type="dxa"/>
            <w:tcBorders>
              <w:top w:val="single" w:sz="4" w:space="0" w:color="auto"/>
              <w:left w:val="single" w:sz="4" w:space="0" w:color="auto"/>
              <w:bottom w:val="single" w:sz="4" w:space="0" w:color="auto"/>
              <w:right w:val="single" w:sz="4" w:space="0" w:color="auto"/>
            </w:tcBorders>
            <w:vAlign w:val="center"/>
          </w:tcPr>
          <w:p w14:paraId="40BFD07C" w14:textId="77777777" w:rsidR="00E423FB" w:rsidRPr="00C07985" w:rsidRDefault="00E423FB"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7</w:t>
            </w:r>
          </w:p>
        </w:tc>
        <w:tc>
          <w:tcPr>
            <w:tcW w:w="2309" w:type="dxa"/>
            <w:tcBorders>
              <w:top w:val="single" w:sz="4" w:space="0" w:color="auto"/>
              <w:left w:val="single" w:sz="4" w:space="0" w:color="auto"/>
              <w:bottom w:val="single" w:sz="4" w:space="0" w:color="auto"/>
              <w:right w:val="single" w:sz="4" w:space="0" w:color="auto"/>
            </w:tcBorders>
            <w:vAlign w:val="center"/>
          </w:tcPr>
          <w:p w14:paraId="19AE0555" w14:textId="77777777" w:rsidR="00E423FB" w:rsidRPr="00C07985" w:rsidRDefault="00E423FB"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8</w:t>
            </w:r>
          </w:p>
        </w:tc>
      </w:tr>
    </w:tbl>
    <w:p w14:paraId="1AA3D6B4" w14:textId="77777777" w:rsidR="00E423FB" w:rsidRDefault="00E423FB" w:rsidP="00E423FB">
      <w:pPr>
        <w:spacing w:after="0" w:line="240" w:lineRule="auto"/>
        <w:ind w:right="-73"/>
        <w:contextualSpacing/>
        <w:jc w:val="both"/>
        <w:rPr>
          <w:rFonts w:ascii="Times New Roman" w:hAnsi="Times New Roman"/>
          <w:u w:val="single"/>
        </w:rPr>
      </w:pPr>
    </w:p>
    <w:p w14:paraId="1A707F79" w14:textId="77777777" w:rsidR="00E423FB" w:rsidRDefault="00E423FB" w:rsidP="00E423FB">
      <w:pPr>
        <w:shd w:val="clear" w:color="auto" w:fill="FFFFFF"/>
        <w:spacing w:after="0" w:line="240" w:lineRule="auto"/>
        <w:ind w:firstLine="426"/>
        <w:jc w:val="both"/>
        <w:rPr>
          <w:rFonts w:ascii="Times New Roman" w:hAnsi="Times New Roman"/>
          <w:b/>
          <w:bCs/>
          <w:color w:val="000000"/>
          <w:sz w:val="24"/>
          <w:szCs w:val="24"/>
        </w:rPr>
      </w:pPr>
      <w:r>
        <w:rPr>
          <w:rFonts w:ascii="Times New Roman" w:hAnsi="Times New Roman"/>
          <w:b/>
          <w:bCs/>
          <w:color w:val="000000"/>
          <w:sz w:val="24"/>
          <w:szCs w:val="24"/>
        </w:rPr>
        <w:t>Вимоги до якісних характеристик:</w:t>
      </w:r>
    </w:p>
    <w:p w14:paraId="68D714C1"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учнів/вихованців повинно повністю відповідати фізіологічній потребі дитячого організму в поживних речовинах та енергії відповідно до віково-статевих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 (зі змінами). </w:t>
      </w:r>
    </w:p>
    <w:p w14:paraId="1E441B1D"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розраховує ціну послуги відповідно до примірного чотиритижневого сезонного меню для різних вікових груп, що також враховують особливі дієтичні потреби здобувачів освіти/дітей (у разі їх наявності), потребу в лікувальному харчуванні (у разі прийняття відповідного рішення засновником закладу), та сезонність (осінь,  зима, весна, літо).</w:t>
      </w:r>
    </w:p>
    <w:p w14:paraId="35D0E9B3"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Кількість учнів/вихованців може змінюватися  відповідно до фактичного відвідування. </w:t>
      </w:r>
    </w:p>
    <w:p w14:paraId="2AA23A6A"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у пропозиції також враховує, що протягом року змінюється віковий та кількісний склад учнів/вихованців, а також необхідність в організації дієтичного та, можливо, - лікувального харчування, тому можливі зміни в кількості дітей у кожній віковій групі та потребі у дієтичному та лікувальному харчуванні.</w:t>
      </w:r>
    </w:p>
    <w:p w14:paraId="2CA7CBCD"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Організація харчування учнів загальноосвітніх закладів проводиться щоденно під час навчального періоду. Учасник має врахувати та суворо дотримуватися графіку харчування </w:t>
      </w:r>
      <w:r w:rsidRPr="00505589">
        <w:t>здобувачів освіти/</w:t>
      </w:r>
      <w:r w:rsidRPr="00505589">
        <w:rPr>
          <w:rFonts w:ascii="Times New Roman" w:hAnsi="Times New Roman"/>
          <w:sz w:val="24"/>
          <w:szCs w:val="24"/>
        </w:rPr>
        <w:t xml:space="preserve">дітей, затвердженого керівником закладу. </w:t>
      </w:r>
    </w:p>
    <w:p w14:paraId="3C424267"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учнів/вихованців здійснюється Учасником відповідно до щоденних меню. Складання щоденних меню здійснюється на підставі примірного чотиритижневого сезонного меню, яке погоджується з територіальним органом </w:t>
      </w:r>
      <w:proofErr w:type="spellStart"/>
      <w:r w:rsidRPr="00505589">
        <w:rPr>
          <w:rFonts w:ascii="Times New Roman" w:hAnsi="Times New Roman"/>
          <w:sz w:val="24"/>
          <w:szCs w:val="24"/>
        </w:rPr>
        <w:t>Держпродспоживслужби</w:t>
      </w:r>
      <w:proofErr w:type="spellEnd"/>
      <w:r w:rsidRPr="00505589">
        <w:rPr>
          <w:rFonts w:ascii="Times New Roman" w:hAnsi="Times New Roman"/>
          <w:sz w:val="24"/>
          <w:szCs w:val="24"/>
        </w:rPr>
        <w:t xml:space="preserve"> відповідно до чинного законодавства України</w:t>
      </w:r>
    </w:p>
    <w:p w14:paraId="54FA3578"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Продукти, які використовуються під час приготування їжі, повинні мати всі необхідні відповідно до законодавства документи, що підтверджують їх якість і безпечність, та відповідати гігієнічним вимогам до харчових продуктів.</w:t>
      </w:r>
    </w:p>
    <w:p w14:paraId="1DE22472"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lastRenderedPageBreak/>
        <w:t>Харчові продукти, що поступають на харчоблок, повинні відповідати вимогам нормативно-технічної документації і супроводжуватися документами, що встановлюють їх якість.</w:t>
      </w:r>
    </w:p>
    <w:p w14:paraId="079CF9D1"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Не допускається приймати харчові продукти без супроводжувальних документів, з минулим строком зберігання, з ознаками псування. У супроводжувальних документах про якість продуктів, які особливо швидко псуються, повинні бути вказані</w:t>
      </w:r>
      <w:r w:rsidRPr="00505589">
        <w:rPr>
          <w:rFonts w:ascii="Times New Roman" w:hAnsi="Times New Roman"/>
          <w:b/>
          <w:bCs/>
          <w:sz w:val="24"/>
          <w:szCs w:val="24"/>
        </w:rPr>
        <w:t xml:space="preserve"> </w:t>
      </w:r>
      <w:r w:rsidRPr="00505589">
        <w:rPr>
          <w:rFonts w:ascii="Times New Roman" w:hAnsi="Times New Roman"/>
          <w:sz w:val="24"/>
          <w:szCs w:val="24"/>
        </w:rPr>
        <w:t>дата випуску продукту, а також  і дата його кінцевого строку зберігання. Супроводжувальні документи (товарно-транспортна накладна, якісне посвідчення, сертифікат) необхідно зберігати до кінця реалізації продукту.</w:t>
      </w:r>
    </w:p>
    <w:p w14:paraId="2C287695" w14:textId="77777777" w:rsidR="00E423FB" w:rsidRPr="00BC5315"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Під час надання послуг та приготування їжі учасник забезпечує безперешкодний доступ на харчоблок працівникам замовника та працівникам закладів освіти, які здійснюють контроль і нагляд, для проведення перевірки відповідності зберігання, транспортування, </w:t>
      </w:r>
      <w:r w:rsidRPr="00BC5315">
        <w:rPr>
          <w:rFonts w:ascii="Times New Roman" w:hAnsi="Times New Roman"/>
          <w:sz w:val="24"/>
          <w:szCs w:val="24"/>
        </w:rPr>
        <w:t>реалізації і використання харчових продуктів.</w:t>
      </w:r>
      <w:r w:rsidRPr="00BC5315">
        <w:rPr>
          <w:rFonts w:ascii="Times New Roman" w:hAnsi="Times New Roman"/>
        </w:rPr>
        <w:t xml:space="preserve"> та/або готових страв та виробів.</w:t>
      </w:r>
    </w:p>
    <w:p w14:paraId="2759F9B0"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повинен щодня проводити бракераж готових страв за участю медичного працівника закладу чи відповідальними особами за проведення бракеражу. У разі встановлення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Кабінету Міністрів України від 24 березня 2021 р. № 305) та забезпечити дотримання вимог щодо відбору  і  зберігання добових проб страв.</w:t>
      </w:r>
    </w:p>
    <w:p w14:paraId="41CC9A52"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Готові страви повинні бути належної якості та відповідати встановленим Державним санітарним правилам і нормам.</w:t>
      </w:r>
    </w:p>
    <w:p w14:paraId="61491D45"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Кількість учнів/вихованців на харчування узгоджується керівником закладу освіти  щодня.</w:t>
      </w:r>
    </w:p>
    <w:p w14:paraId="4CF4C5F8"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 xml:space="preserve">Протягом надання послуг учасник повинен забезпечувати їдальню достатньою кількістю столового та кухонного посуду, кухонного </w:t>
      </w:r>
      <w:proofErr w:type="spellStart"/>
      <w:r w:rsidRPr="007D0450">
        <w:rPr>
          <w:rFonts w:ascii="Times New Roman" w:hAnsi="Times New Roman"/>
          <w:sz w:val="24"/>
          <w:szCs w:val="24"/>
        </w:rPr>
        <w:t>інвентаря</w:t>
      </w:r>
      <w:proofErr w:type="spellEnd"/>
      <w:r w:rsidRPr="007D0450">
        <w:rPr>
          <w:rFonts w:ascii="Times New Roman" w:hAnsi="Times New Roman"/>
          <w:sz w:val="24"/>
          <w:szCs w:val="24"/>
        </w:rPr>
        <w:t>, спеціального та санітарного одягу, миючими і дезінфікуючими засобами, здійснювати технічне обслуговування та ремонт обладнання харчоблоку, здійснювати прання санітарного одягу, вживати заходи щодо забезпечення дотримання правил пожежної безпеки.</w:t>
      </w:r>
    </w:p>
    <w:p w14:paraId="655B9621"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 xml:space="preserve">Надання послуг повинно здійснюватися лише при наявності умов для дотримання правил особистої гігієни персоналом харчоблоку. </w:t>
      </w:r>
    </w:p>
    <w:p w14:paraId="059B646E" w14:textId="77777777" w:rsidR="00E423FB" w:rsidRPr="007D0450" w:rsidRDefault="00E423FB" w:rsidP="00E423FB">
      <w:pPr>
        <w:shd w:val="clear" w:color="auto" w:fill="FFFFFF"/>
        <w:spacing w:after="0" w:line="240" w:lineRule="auto"/>
        <w:ind w:firstLine="426"/>
        <w:jc w:val="both"/>
        <w:rPr>
          <w:rFonts w:ascii="Times New Roman" w:hAnsi="Times New Roman"/>
          <w:color w:val="000000"/>
          <w:sz w:val="24"/>
          <w:szCs w:val="24"/>
        </w:rPr>
      </w:pPr>
      <w:r w:rsidRPr="007D0450">
        <w:rPr>
          <w:rFonts w:ascii="Times New Roman" w:hAnsi="Times New Roman"/>
          <w:color w:val="000000"/>
          <w:sz w:val="24"/>
          <w:szCs w:val="24"/>
        </w:rPr>
        <w:t>Персонал Учасника, який займається постачанням продуктів, приготуванням та роздачею їжі, повинен мати санітарний допуск до роботи.</w:t>
      </w:r>
    </w:p>
    <w:p w14:paraId="35688DC7"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Протягом надання послуг учасник повинен забезпечувати належний санітарний стан харчоблоку замовника.</w:t>
      </w:r>
    </w:p>
    <w:p w14:paraId="0713DF84"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Протягом надання послуг учасник повинен забезпечувати збереження приміщень та обладнання, розташованого в харчоблоці замовника; здійснювати проведення поточних ремонтів приміщень, інженерних мереж та відшкодувати завдані збитки.</w:t>
      </w:r>
    </w:p>
    <w:p w14:paraId="207284BA" w14:textId="77777777" w:rsidR="00E423FB"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На вимогу замовника учасник повинен представляти документи</w:t>
      </w:r>
      <w:r>
        <w:rPr>
          <w:rFonts w:ascii="Times New Roman" w:hAnsi="Times New Roman"/>
          <w:sz w:val="24"/>
          <w:szCs w:val="24"/>
        </w:rPr>
        <w:t xml:space="preserve"> про якість та безпечність на усі продукти харчування, які використовуються для надання послуг.</w:t>
      </w:r>
    </w:p>
    <w:p w14:paraId="645A88C4" w14:textId="77777777" w:rsidR="00E423FB" w:rsidRDefault="00E423FB" w:rsidP="00E423FB">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sz w:val="24"/>
          <w:szCs w:val="24"/>
        </w:rPr>
        <w:t xml:space="preserve">Учасник повинен </w:t>
      </w:r>
      <w:r>
        <w:rPr>
          <w:rFonts w:ascii="Times New Roman" w:hAnsi="Times New Roman"/>
          <w:color w:val="000000"/>
          <w:sz w:val="24"/>
          <w:szCs w:val="24"/>
        </w:rPr>
        <w:t>врахувати, що приготування страв здійснюється безпосередньо в приміщенні закладу освіти, підвіз готових страв і їх розігрівання не дозволяється.</w:t>
      </w:r>
    </w:p>
    <w:p w14:paraId="003DC610" w14:textId="77777777" w:rsidR="00E423FB" w:rsidRDefault="00E423FB" w:rsidP="00E423FB">
      <w:pPr>
        <w:spacing w:after="0" w:line="240" w:lineRule="auto"/>
        <w:ind w:firstLine="426"/>
        <w:jc w:val="both"/>
        <w:rPr>
          <w:rFonts w:ascii="Times New Roman" w:hAnsi="Times New Roman"/>
          <w:sz w:val="24"/>
          <w:szCs w:val="24"/>
        </w:rPr>
      </w:pPr>
      <w:r>
        <w:rPr>
          <w:rFonts w:ascii="Times New Roman" w:hAnsi="Times New Roman"/>
          <w:sz w:val="24"/>
          <w:szCs w:val="24"/>
        </w:rPr>
        <w:t xml:space="preserve">Учасник повинен надати замовнику послуги, які відповідають таким нормативним документам: </w:t>
      </w:r>
    </w:p>
    <w:p w14:paraId="5CE3F4C8" w14:textId="77777777" w:rsidR="00E423FB" w:rsidRPr="00A551CC" w:rsidRDefault="00E423FB" w:rsidP="00E423FB">
      <w:pPr>
        <w:pStyle w:val="a6"/>
        <w:numPr>
          <w:ilvl w:val="0"/>
          <w:numId w:val="2"/>
        </w:numPr>
        <w:spacing w:after="0" w:line="240" w:lineRule="auto"/>
        <w:ind w:left="0" w:firstLine="0"/>
        <w:jc w:val="both"/>
        <w:rPr>
          <w:rFonts w:ascii="Times New Roman" w:hAnsi="Times New Roman"/>
          <w:sz w:val="24"/>
          <w:szCs w:val="24"/>
        </w:rPr>
      </w:pPr>
      <w:r w:rsidRPr="00E423FB">
        <w:rPr>
          <w:rFonts w:ascii="Times New Roman" w:hAnsi="Times New Roman"/>
          <w:sz w:val="24"/>
          <w:szCs w:val="24"/>
        </w:rPr>
        <w:t>п</w:t>
      </w:r>
      <w:r>
        <w:rPr>
          <w:rFonts w:ascii="Times New Roman" w:hAnsi="Times New Roman"/>
          <w:sz w:val="24"/>
          <w:szCs w:val="24"/>
        </w:rPr>
        <w:t>останові</w:t>
      </w:r>
      <w:r w:rsidRPr="00A551CC">
        <w:rPr>
          <w:rFonts w:ascii="Times New Roman" w:hAnsi="Times New Roman"/>
          <w:sz w:val="24"/>
          <w:szCs w:val="24"/>
        </w:rPr>
        <w:t xml:space="preserve">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sz w:val="24"/>
          <w:szCs w:val="24"/>
        </w:rPr>
        <w:t xml:space="preserve"> (зі змінами);</w:t>
      </w:r>
    </w:p>
    <w:p w14:paraId="30327380" w14:textId="77777777" w:rsidR="00E423FB" w:rsidRDefault="00E423FB" w:rsidP="00E423FB">
      <w:pPr>
        <w:pStyle w:val="a6"/>
        <w:numPr>
          <w:ilvl w:val="0"/>
          <w:numId w:val="2"/>
        </w:numPr>
        <w:spacing w:after="0" w:line="240" w:lineRule="auto"/>
        <w:ind w:left="0" w:firstLine="0"/>
        <w:jc w:val="both"/>
        <w:rPr>
          <w:rFonts w:ascii="Times New Roman" w:hAnsi="Times New Roman"/>
          <w:sz w:val="24"/>
          <w:szCs w:val="24"/>
        </w:rPr>
      </w:pPr>
      <w:r w:rsidRPr="00A551CC">
        <w:rPr>
          <w:rFonts w:ascii="Times New Roman" w:hAnsi="Times New Roman"/>
          <w:sz w:val="24"/>
          <w:szCs w:val="24"/>
        </w:rPr>
        <w:t>Закону України «Про основні принципи та вимоги до безпечності та якості харчових продук</w:t>
      </w:r>
      <w:r>
        <w:rPr>
          <w:rFonts w:ascii="Times New Roman" w:hAnsi="Times New Roman"/>
          <w:sz w:val="24"/>
          <w:szCs w:val="24"/>
        </w:rPr>
        <w:t>тів» від 23.12.1997 № 771/97-ВР;</w:t>
      </w:r>
    </w:p>
    <w:p w14:paraId="1A85CB5F" w14:textId="77777777" w:rsidR="00E423FB" w:rsidRPr="00A551CC" w:rsidRDefault="00E423FB" w:rsidP="00E423FB">
      <w:pPr>
        <w:pStyle w:val="a6"/>
        <w:numPr>
          <w:ilvl w:val="0"/>
          <w:numId w:val="2"/>
        </w:numPr>
        <w:spacing w:after="0" w:line="240" w:lineRule="auto"/>
        <w:ind w:left="0" w:firstLine="0"/>
        <w:jc w:val="both"/>
        <w:rPr>
          <w:rFonts w:ascii="Times New Roman" w:hAnsi="Times New Roman"/>
          <w:sz w:val="24"/>
          <w:szCs w:val="24"/>
        </w:rPr>
      </w:pPr>
      <w:r w:rsidRPr="00E519C6">
        <w:rPr>
          <w:rFonts w:ascii="Times New Roman" w:hAnsi="Times New Roman"/>
          <w:sz w:val="24"/>
          <w:szCs w:val="24"/>
        </w:rPr>
        <w:t>Санітарний регламент для закладів загальної середньої освіти, затверджений Наказом Міністерства охорони здоров’я України від 25.09.2020 № 2205;</w:t>
      </w:r>
    </w:p>
    <w:p w14:paraId="19D7B522" w14:textId="77777777" w:rsidR="00E423FB" w:rsidRPr="00A551CC" w:rsidRDefault="00E423FB" w:rsidP="00E423FB">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н</w:t>
      </w:r>
      <w:r w:rsidRPr="00A551CC">
        <w:rPr>
          <w:rFonts w:ascii="Times New Roman" w:hAnsi="Times New Roman"/>
          <w:sz w:val="24"/>
          <w:szCs w:val="24"/>
        </w:rPr>
        <w:t>аказу Міністерства охорони здоров’я України від 23.07.2002 № 280 «</w:t>
      </w:r>
      <w:r w:rsidRPr="00A551CC">
        <w:rPr>
          <w:rFonts w:ascii="Times New Roman" w:hAnsi="Times New Roman"/>
          <w:sz w:val="24"/>
          <w:szCs w:val="24"/>
          <w:highlight w:val="white"/>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sidRPr="00A551CC">
        <w:rPr>
          <w:rFonts w:ascii="Times New Roman" w:hAnsi="Times New Roman"/>
          <w:sz w:val="24"/>
          <w:szCs w:val="24"/>
        </w:rPr>
        <w:t>.</w:t>
      </w:r>
    </w:p>
    <w:p w14:paraId="034CA6FB" w14:textId="77777777" w:rsidR="00E423FB" w:rsidRDefault="00E423FB" w:rsidP="00E423FB">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Виконавець несе відповідальність за якість та безпеку готової продукції, яка видається до споживання згідно норм чинного законодавства України.</w:t>
      </w:r>
    </w:p>
    <w:p w14:paraId="2EAEA58E" w14:textId="77777777" w:rsidR="00E423FB" w:rsidRDefault="00E423FB" w:rsidP="00E423FB">
      <w:pPr>
        <w:spacing w:after="0" w:line="240" w:lineRule="auto"/>
        <w:ind w:firstLine="426"/>
        <w:jc w:val="both"/>
        <w:rPr>
          <w:rFonts w:ascii="Times New Roman" w:hAnsi="Times New Roman"/>
          <w:sz w:val="24"/>
          <w:szCs w:val="24"/>
        </w:rPr>
      </w:pPr>
      <w:r>
        <w:rPr>
          <w:rFonts w:ascii="Times New Roman" w:hAnsi="Times New Roman"/>
          <w:sz w:val="24"/>
          <w:szCs w:val="24"/>
        </w:rPr>
        <w:t>Під час надання послуг з організації  харчування учасник застосовує заходи із захисту довкілля.</w:t>
      </w:r>
    </w:p>
    <w:p w14:paraId="482D5BD4" w14:textId="77777777" w:rsidR="006C79AA" w:rsidRDefault="006C79AA" w:rsidP="008A653B">
      <w:pPr>
        <w:shd w:val="clear" w:color="auto" w:fill="FFFFFF"/>
        <w:spacing w:after="0" w:line="240" w:lineRule="auto"/>
        <w:jc w:val="both"/>
        <w:rPr>
          <w:rFonts w:ascii="Times New Roman" w:eastAsia="Times New Roman" w:hAnsi="Times New Roman" w:cs="Times New Roman"/>
          <w:b/>
          <w:sz w:val="24"/>
          <w:szCs w:val="24"/>
          <w:u w:val="single"/>
          <w:bdr w:val="none" w:sz="0" w:space="0" w:color="auto" w:frame="1"/>
          <w:lang w:eastAsia="uk-UA"/>
        </w:rPr>
      </w:pPr>
    </w:p>
    <w:p w14:paraId="5EA2D9AE" w14:textId="77777777" w:rsidR="00F04A80" w:rsidRPr="008F1390" w:rsidRDefault="00F04A80" w:rsidP="00F04A80">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8F1390">
        <w:rPr>
          <w:rFonts w:ascii="Times New Roman" w:eastAsia="Times New Roman" w:hAnsi="Times New Roman" w:cs="Times New Roman"/>
          <w:b/>
          <w:sz w:val="24"/>
          <w:szCs w:val="24"/>
          <w:u w:val="single"/>
          <w:bdr w:val="none" w:sz="0" w:space="0" w:color="auto" w:frame="1"/>
          <w:lang w:eastAsia="uk-UA"/>
        </w:rPr>
        <w:t>Розмір бюджетного призначення</w:t>
      </w:r>
      <w:r w:rsidRPr="006C79AA">
        <w:rPr>
          <w:rFonts w:ascii="Times New Roman" w:eastAsia="Times New Roman" w:hAnsi="Times New Roman" w:cs="Times New Roman"/>
          <w:b/>
          <w:sz w:val="24"/>
          <w:szCs w:val="24"/>
          <w:bdr w:val="none" w:sz="0" w:space="0" w:color="auto" w:frame="1"/>
          <w:lang w:eastAsia="uk-UA"/>
        </w:rPr>
        <w:t xml:space="preserve"> </w:t>
      </w:r>
      <w:r w:rsidRPr="008F1390">
        <w:rPr>
          <w:rFonts w:ascii="Times New Roman" w:eastAsia="Times New Roman" w:hAnsi="Times New Roman" w:cs="Times New Roman"/>
          <w:bCs/>
          <w:sz w:val="24"/>
          <w:szCs w:val="24"/>
          <w:bdr w:val="none" w:sz="0" w:space="0" w:color="auto" w:frame="1"/>
          <w:lang w:eastAsia="uk-UA"/>
        </w:rPr>
        <w:t xml:space="preserve">визначений відповідно до </w:t>
      </w:r>
      <w:proofErr w:type="spellStart"/>
      <w:r w:rsidRPr="008F1390">
        <w:rPr>
          <w:rFonts w:ascii="Times New Roman" w:eastAsia="Times New Roman" w:hAnsi="Times New Roman" w:cs="Times New Roman"/>
          <w:bCs/>
          <w:sz w:val="24"/>
          <w:szCs w:val="24"/>
          <w:bdr w:val="none" w:sz="0" w:space="0" w:color="auto" w:frame="1"/>
          <w:lang w:val="ru-RU" w:eastAsia="uk-UA"/>
        </w:rPr>
        <w:t>очікуваних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бюджетних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призначень</w:t>
      </w:r>
      <w:proofErr w:type="spellEnd"/>
      <w:r w:rsidRPr="008F1390">
        <w:rPr>
          <w:rFonts w:ascii="Times New Roman" w:eastAsia="Times New Roman" w:hAnsi="Times New Roman" w:cs="Times New Roman"/>
          <w:bCs/>
          <w:sz w:val="24"/>
          <w:szCs w:val="24"/>
          <w:bdr w:val="none" w:sz="0" w:space="0" w:color="auto" w:frame="1"/>
          <w:lang w:eastAsia="uk-UA"/>
        </w:rPr>
        <w:t xml:space="preserve"> </w:t>
      </w:r>
      <w:r>
        <w:rPr>
          <w:rFonts w:ascii="Times New Roman" w:eastAsia="Times New Roman" w:hAnsi="Times New Roman" w:cs="Times New Roman"/>
          <w:bCs/>
          <w:sz w:val="24"/>
          <w:szCs w:val="24"/>
          <w:bdr w:val="none" w:sz="0" w:space="0" w:color="auto" w:frame="1"/>
          <w:lang w:eastAsia="uk-UA"/>
        </w:rPr>
        <w:t xml:space="preserve">на реалізацію бюджетних програм КПКВ 0611021; 0611702 </w:t>
      </w:r>
      <w:r w:rsidRPr="008F1390">
        <w:rPr>
          <w:rFonts w:ascii="Times New Roman" w:eastAsia="Times New Roman" w:hAnsi="Times New Roman" w:cs="Times New Roman"/>
          <w:bCs/>
          <w:sz w:val="24"/>
          <w:szCs w:val="24"/>
          <w:bdr w:val="none" w:sz="0" w:space="0" w:color="auto" w:frame="1"/>
          <w:lang w:eastAsia="uk-UA"/>
        </w:rPr>
        <w:t>за КЕКВ 2230 з урахуванням потреби замовника у відповідних послугах.</w:t>
      </w:r>
    </w:p>
    <w:p w14:paraId="421F1BB9"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bookmarkStart w:id="0" w:name="_GoBack"/>
      <w:bookmarkEnd w:id="0"/>
    </w:p>
    <w:p w14:paraId="3E775D8D" w14:textId="77777777" w:rsidR="008A653B" w:rsidRDefault="008A653B" w:rsidP="008A653B">
      <w:pPr>
        <w:spacing w:after="0" w:line="240" w:lineRule="auto"/>
        <w:jc w:val="both"/>
        <w:rPr>
          <w:rFonts w:ascii="Times New Roman" w:hAnsi="Times New Roman" w:cs="Times New Roman"/>
          <w:sz w:val="24"/>
          <w:szCs w:val="24"/>
        </w:rPr>
      </w:pPr>
      <w:r w:rsidRPr="00454BB5">
        <w:rPr>
          <w:rFonts w:ascii="Times New Roman" w:hAnsi="Times New Roman" w:cs="Times New Roman"/>
          <w:b/>
          <w:sz w:val="24"/>
          <w:szCs w:val="24"/>
          <w:u w:val="single"/>
        </w:rPr>
        <w:t>Очікувана вартість предмета закупівлі</w:t>
      </w:r>
      <w:r>
        <w:rPr>
          <w:rFonts w:ascii="Times New Roman" w:hAnsi="Times New Roman" w:cs="Times New Roman"/>
          <w:sz w:val="24"/>
          <w:szCs w:val="24"/>
        </w:rPr>
        <w:t>:</w:t>
      </w:r>
    </w:p>
    <w:p w14:paraId="044CBFCB" w14:textId="77777777" w:rsidR="008A653B" w:rsidRDefault="008A653B" w:rsidP="008A65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предмета закупівлі визначена на підставі наказу Мінекономіки від 18.02.2020 № 275 "Про затвердження примірної методики визначення очікуваної вартості </w:t>
      </w:r>
      <w:r w:rsidRPr="00F11B85">
        <w:rPr>
          <w:rFonts w:ascii="Times New Roman" w:hAnsi="Times New Roman" w:cs="Times New Roman"/>
          <w:sz w:val="24"/>
          <w:szCs w:val="24"/>
        </w:rPr>
        <w:t>п</w:t>
      </w:r>
      <w:r>
        <w:rPr>
          <w:rFonts w:ascii="Times New Roman" w:hAnsi="Times New Roman" w:cs="Times New Roman"/>
          <w:sz w:val="24"/>
          <w:szCs w:val="24"/>
        </w:rPr>
        <w:t>редмета закупівлі", обрано метод розрахунку очікуваної вартості товару/послуг, щодо яких проводиться державне регулювання цін і тарифів.</w:t>
      </w:r>
    </w:p>
    <w:p w14:paraId="0F6692DC" w14:textId="77777777" w:rsidR="008A653B" w:rsidRDefault="008A653B" w:rsidP="008A6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w:t>
      </w:r>
    </w:p>
    <w:p w14:paraId="6D1CB9AB" w14:textId="7B08093F" w:rsidR="008A653B" w:rsidRDefault="008A653B" w:rsidP="008A653B">
      <w:pPr>
        <w:spacing w:after="0" w:line="240" w:lineRule="auto"/>
        <w:ind w:firstLine="708"/>
        <w:jc w:val="both"/>
        <w:rPr>
          <w:rFonts w:ascii="Times New Roman" w:hAnsi="Times New Roman" w:cs="Times New Roman"/>
          <w:sz w:val="24"/>
          <w:szCs w:val="24"/>
        </w:rPr>
      </w:pPr>
      <w:r w:rsidRPr="00A43FDE">
        <w:rPr>
          <w:rFonts w:ascii="Times New Roman" w:hAnsi="Times New Roman" w:cs="Times New Roman"/>
          <w:sz w:val="24"/>
          <w:szCs w:val="24"/>
        </w:rPr>
        <w:t xml:space="preserve">Очікувана вартість предмету закупівлі розрахована виходячи із </w:t>
      </w:r>
      <w:r>
        <w:rPr>
          <w:rFonts w:ascii="Times New Roman" w:hAnsi="Times New Roman" w:cs="Times New Roman"/>
          <w:sz w:val="24"/>
          <w:szCs w:val="24"/>
        </w:rPr>
        <w:t>орієнтов</w:t>
      </w:r>
      <w:r w:rsidRPr="00A43FDE">
        <w:rPr>
          <w:rFonts w:ascii="Times New Roman" w:hAnsi="Times New Roman" w:cs="Times New Roman"/>
          <w:sz w:val="24"/>
          <w:szCs w:val="24"/>
        </w:rPr>
        <w:t>ної кількості</w:t>
      </w:r>
      <w:r>
        <w:rPr>
          <w:rFonts w:ascii="Times New Roman" w:hAnsi="Times New Roman" w:cs="Times New Roman"/>
          <w:sz w:val="24"/>
          <w:szCs w:val="24"/>
        </w:rPr>
        <w:t xml:space="preserve"> учнів</w:t>
      </w:r>
      <w:r w:rsidRPr="005C7371">
        <w:rPr>
          <w:rFonts w:ascii="Times New Roman" w:hAnsi="Times New Roman" w:cs="Times New Roman"/>
          <w:sz w:val="24"/>
          <w:szCs w:val="24"/>
        </w:rPr>
        <w:t xml:space="preserve">, </w:t>
      </w:r>
      <w:r>
        <w:rPr>
          <w:rFonts w:ascii="Times New Roman" w:hAnsi="Times New Roman" w:cs="Times New Roman"/>
          <w:sz w:val="24"/>
          <w:szCs w:val="24"/>
        </w:rPr>
        <w:t xml:space="preserve">граничної </w:t>
      </w:r>
      <w:r w:rsidRPr="005C7371">
        <w:rPr>
          <w:rFonts w:ascii="Times New Roman" w:hAnsi="Times New Roman" w:cs="Times New Roman"/>
          <w:sz w:val="24"/>
          <w:szCs w:val="24"/>
        </w:rPr>
        <w:t xml:space="preserve">кількості днів та вартості харчування, встановленої рішенням сесії </w:t>
      </w:r>
      <w:proofErr w:type="spellStart"/>
      <w:r w:rsidRPr="00CE5D6E">
        <w:rPr>
          <w:rFonts w:ascii="Times New Roman" w:hAnsi="Times New Roman" w:cs="Times New Roman"/>
          <w:sz w:val="24"/>
          <w:szCs w:val="24"/>
        </w:rPr>
        <w:t>Долинської</w:t>
      </w:r>
      <w:proofErr w:type="spellEnd"/>
      <w:r w:rsidRPr="00CE5D6E">
        <w:rPr>
          <w:rFonts w:ascii="Times New Roman" w:hAnsi="Times New Roman" w:cs="Times New Roman"/>
          <w:sz w:val="24"/>
          <w:szCs w:val="24"/>
        </w:rPr>
        <w:t xml:space="preserve"> міської ради від </w:t>
      </w:r>
      <w:r w:rsidR="008C717B">
        <w:rPr>
          <w:rFonts w:ascii="Times New Roman" w:hAnsi="Times New Roman" w:cs="Times New Roman"/>
          <w:sz w:val="24"/>
          <w:szCs w:val="24"/>
        </w:rPr>
        <w:t xml:space="preserve">18.08.2026 №4831-76/2026 «Про внесення змін до рішення </w:t>
      </w:r>
      <w:proofErr w:type="spellStart"/>
      <w:r w:rsidR="008C717B">
        <w:rPr>
          <w:rFonts w:ascii="Times New Roman" w:hAnsi="Times New Roman" w:cs="Times New Roman"/>
          <w:sz w:val="24"/>
          <w:szCs w:val="24"/>
        </w:rPr>
        <w:t>Долинської</w:t>
      </w:r>
      <w:proofErr w:type="spellEnd"/>
      <w:r w:rsidR="008C717B">
        <w:rPr>
          <w:rFonts w:ascii="Times New Roman" w:hAnsi="Times New Roman" w:cs="Times New Roman"/>
          <w:sz w:val="24"/>
          <w:szCs w:val="24"/>
        </w:rPr>
        <w:t xml:space="preserve"> міської ради від </w:t>
      </w:r>
      <w:r w:rsidRPr="005D19FD">
        <w:rPr>
          <w:rFonts w:ascii="Times New Roman" w:hAnsi="Times New Roman" w:cs="Times New Roman"/>
          <w:sz w:val="24"/>
          <w:szCs w:val="24"/>
        </w:rPr>
        <w:t>20.11.2025 № 4483-63/2025</w:t>
      </w:r>
      <w:r>
        <w:rPr>
          <w:rFonts w:ascii="Times New Roman" w:hAnsi="Times New Roman" w:cs="Times New Roman"/>
          <w:sz w:val="24"/>
          <w:szCs w:val="24"/>
        </w:rPr>
        <w:t xml:space="preserve"> «</w:t>
      </w:r>
      <w:r w:rsidRPr="005D19FD">
        <w:rPr>
          <w:rFonts w:ascii="Times New Roman" w:hAnsi="Times New Roman" w:cs="Times New Roman"/>
          <w:sz w:val="24"/>
          <w:szCs w:val="24"/>
        </w:rPr>
        <w:t>Про встановлення вартості безоплатного</w:t>
      </w:r>
      <w:r>
        <w:rPr>
          <w:rFonts w:ascii="Times New Roman" w:hAnsi="Times New Roman" w:cs="Times New Roman"/>
          <w:sz w:val="24"/>
          <w:szCs w:val="24"/>
        </w:rPr>
        <w:t xml:space="preserve"> </w:t>
      </w:r>
      <w:r w:rsidRPr="005D19FD">
        <w:rPr>
          <w:rFonts w:ascii="Times New Roman" w:hAnsi="Times New Roman" w:cs="Times New Roman"/>
          <w:sz w:val="24"/>
          <w:szCs w:val="24"/>
        </w:rPr>
        <w:t>гарячого харчування учнів, вихованців</w:t>
      </w:r>
      <w:r>
        <w:rPr>
          <w:rFonts w:ascii="Times New Roman" w:hAnsi="Times New Roman" w:cs="Times New Roman"/>
          <w:sz w:val="24"/>
          <w:szCs w:val="24"/>
        </w:rPr>
        <w:t xml:space="preserve"> </w:t>
      </w:r>
      <w:r w:rsidRPr="005D19FD">
        <w:rPr>
          <w:rFonts w:ascii="Times New Roman" w:hAnsi="Times New Roman" w:cs="Times New Roman"/>
          <w:sz w:val="24"/>
          <w:szCs w:val="24"/>
        </w:rPr>
        <w:t xml:space="preserve">у закладах освіти </w:t>
      </w:r>
      <w:proofErr w:type="spellStart"/>
      <w:r w:rsidRPr="005D19FD">
        <w:rPr>
          <w:rFonts w:ascii="Times New Roman" w:hAnsi="Times New Roman" w:cs="Times New Roman"/>
          <w:sz w:val="24"/>
          <w:szCs w:val="24"/>
        </w:rPr>
        <w:t>Долинської</w:t>
      </w:r>
      <w:proofErr w:type="spellEnd"/>
      <w:r w:rsidRPr="005D19FD">
        <w:rPr>
          <w:rFonts w:ascii="Times New Roman" w:hAnsi="Times New Roman" w:cs="Times New Roman"/>
          <w:sz w:val="24"/>
          <w:szCs w:val="24"/>
        </w:rPr>
        <w:t xml:space="preserve"> міської ради</w:t>
      </w:r>
      <w:r>
        <w:rPr>
          <w:rFonts w:ascii="Times New Roman" w:hAnsi="Times New Roman" w:cs="Times New Roman"/>
          <w:sz w:val="24"/>
          <w:szCs w:val="24"/>
        </w:rPr>
        <w:t xml:space="preserve"> </w:t>
      </w:r>
      <w:r w:rsidRPr="005D19FD">
        <w:rPr>
          <w:rFonts w:ascii="Times New Roman" w:hAnsi="Times New Roman" w:cs="Times New Roman"/>
          <w:sz w:val="24"/>
          <w:szCs w:val="24"/>
        </w:rPr>
        <w:t>та встановлення батьківської плати за гаряче</w:t>
      </w:r>
      <w:r>
        <w:rPr>
          <w:rFonts w:ascii="Times New Roman" w:hAnsi="Times New Roman" w:cs="Times New Roman"/>
          <w:sz w:val="24"/>
          <w:szCs w:val="24"/>
        </w:rPr>
        <w:t xml:space="preserve"> </w:t>
      </w:r>
      <w:r w:rsidRPr="005D19FD">
        <w:rPr>
          <w:rFonts w:ascii="Times New Roman" w:hAnsi="Times New Roman" w:cs="Times New Roman"/>
          <w:sz w:val="24"/>
          <w:szCs w:val="24"/>
        </w:rPr>
        <w:t>харчування у 2026 році</w:t>
      </w:r>
      <w:r w:rsidRPr="000B1ADE">
        <w:rPr>
          <w:rFonts w:ascii="Times New Roman" w:hAnsi="Times New Roman" w:cs="Times New Roman"/>
          <w:sz w:val="24"/>
          <w:szCs w:val="24"/>
        </w:rPr>
        <w:t>».</w:t>
      </w:r>
    </w:p>
    <w:p w14:paraId="77374AAE" w14:textId="77777777" w:rsidR="008A653B" w:rsidRDefault="008A653B" w:rsidP="009B37A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2240AB12" w14:textId="7EFDC2C0" w:rsidR="00C64EA4" w:rsidRPr="00E423FB" w:rsidRDefault="00D731E2" w:rsidP="005C7371">
      <w:pPr>
        <w:pStyle w:val="a3"/>
        <w:shd w:val="clear" w:color="auto" w:fill="FFFFFF"/>
        <w:jc w:val="both"/>
      </w:pPr>
      <w:r w:rsidRPr="00E423FB">
        <w:t xml:space="preserve">Очікувана вартість закупівлі – </w:t>
      </w:r>
      <w:r w:rsidR="00E423FB" w:rsidRPr="00E423FB">
        <w:rPr>
          <w:shd w:val="clear" w:color="auto" w:fill="FFFFFF"/>
        </w:rPr>
        <w:t>297</w:t>
      </w:r>
      <w:r w:rsidR="00E423FB">
        <w:rPr>
          <w:shd w:val="clear" w:color="auto" w:fill="FFFFFF"/>
        </w:rPr>
        <w:t xml:space="preserve"> </w:t>
      </w:r>
      <w:r w:rsidR="00E423FB" w:rsidRPr="00E423FB">
        <w:rPr>
          <w:shd w:val="clear" w:color="auto" w:fill="FFFFFF"/>
        </w:rPr>
        <w:t>385</w:t>
      </w:r>
      <w:r w:rsidR="007A0DBA" w:rsidRPr="00E423FB">
        <w:t>,00</w:t>
      </w:r>
      <w:r w:rsidR="00087C67" w:rsidRPr="00E423FB">
        <w:rPr>
          <w:lang w:val="ru-RU"/>
        </w:rPr>
        <w:t xml:space="preserve"> </w:t>
      </w:r>
      <w:r w:rsidRPr="00E423FB">
        <w:t xml:space="preserve">грн. </w:t>
      </w:r>
      <w:r w:rsidR="005C7371" w:rsidRPr="00E423FB">
        <w:rPr>
          <w:lang w:val="ru-RU"/>
        </w:rPr>
        <w:t>бе</w:t>
      </w:r>
      <w:r w:rsidRPr="00E423FB">
        <w:t>з ПДВ</w:t>
      </w:r>
      <w:r w:rsidR="007D0B4C" w:rsidRPr="00E423FB">
        <w:t>.</w:t>
      </w:r>
      <w:r w:rsidR="005C7371" w:rsidRPr="00E423FB">
        <w:t xml:space="preserve"> </w:t>
      </w:r>
    </w:p>
    <w:sectPr w:rsidR="00C64EA4" w:rsidRPr="00E423FB" w:rsidSect="00AA6AFA">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7859"/>
    <w:multiLevelType w:val="hybridMultilevel"/>
    <w:tmpl w:val="CF129AFA"/>
    <w:lvl w:ilvl="0" w:tplc="B958DDAC">
      <w:start w:val="2"/>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7E08419D"/>
    <w:multiLevelType w:val="multilevel"/>
    <w:tmpl w:val="C0342ECC"/>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AA"/>
    <w:rsid w:val="00000B5F"/>
    <w:rsid w:val="000078EC"/>
    <w:rsid w:val="00014FC7"/>
    <w:rsid w:val="000369FF"/>
    <w:rsid w:val="0005512C"/>
    <w:rsid w:val="00065E3F"/>
    <w:rsid w:val="00087C67"/>
    <w:rsid w:val="00096405"/>
    <w:rsid w:val="000B1ADE"/>
    <w:rsid w:val="000C7C3F"/>
    <w:rsid w:val="000D052E"/>
    <w:rsid w:val="000D0ABB"/>
    <w:rsid w:val="000E53EC"/>
    <w:rsid w:val="001022BB"/>
    <w:rsid w:val="00125CAE"/>
    <w:rsid w:val="00150DDC"/>
    <w:rsid w:val="001A0AFB"/>
    <w:rsid w:val="001A2D16"/>
    <w:rsid w:val="001C0BCE"/>
    <w:rsid w:val="001D6601"/>
    <w:rsid w:val="001E234B"/>
    <w:rsid w:val="001E73E4"/>
    <w:rsid w:val="00214A18"/>
    <w:rsid w:val="00217D4B"/>
    <w:rsid w:val="002236E5"/>
    <w:rsid w:val="00232258"/>
    <w:rsid w:val="00270094"/>
    <w:rsid w:val="002C40EF"/>
    <w:rsid w:val="002E1CAA"/>
    <w:rsid w:val="002F2950"/>
    <w:rsid w:val="0030497B"/>
    <w:rsid w:val="003156F4"/>
    <w:rsid w:val="00342626"/>
    <w:rsid w:val="0035056B"/>
    <w:rsid w:val="00352CBC"/>
    <w:rsid w:val="00356F5A"/>
    <w:rsid w:val="00374509"/>
    <w:rsid w:val="00383F0E"/>
    <w:rsid w:val="003A6C00"/>
    <w:rsid w:val="003C2BF9"/>
    <w:rsid w:val="003C562F"/>
    <w:rsid w:val="003C60FB"/>
    <w:rsid w:val="003D05A5"/>
    <w:rsid w:val="003E1346"/>
    <w:rsid w:val="00402FA6"/>
    <w:rsid w:val="00454BB5"/>
    <w:rsid w:val="0045624A"/>
    <w:rsid w:val="0047244B"/>
    <w:rsid w:val="00497598"/>
    <w:rsid w:val="004D4914"/>
    <w:rsid w:val="004F47B0"/>
    <w:rsid w:val="005065C2"/>
    <w:rsid w:val="005127C4"/>
    <w:rsid w:val="005502F1"/>
    <w:rsid w:val="00552485"/>
    <w:rsid w:val="005C7371"/>
    <w:rsid w:val="005E11EC"/>
    <w:rsid w:val="005F6DBA"/>
    <w:rsid w:val="00603AF7"/>
    <w:rsid w:val="00670B95"/>
    <w:rsid w:val="00693C28"/>
    <w:rsid w:val="0069653E"/>
    <w:rsid w:val="006C79AA"/>
    <w:rsid w:val="006E33E9"/>
    <w:rsid w:val="00702DD8"/>
    <w:rsid w:val="00715A62"/>
    <w:rsid w:val="00721013"/>
    <w:rsid w:val="007A0DBA"/>
    <w:rsid w:val="007A57A0"/>
    <w:rsid w:val="007B51B7"/>
    <w:rsid w:val="007C46D7"/>
    <w:rsid w:val="007D0B4C"/>
    <w:rsid w:val="007D491E"/>
    <w:rsid w:val="007E1F42"/>
    <w:rsid w:val="007E532C"/>
    <w:rsid w:val="007F19C7"/>
    <w:rsid w:val="00815864"/>
    <w:rsid w:val="008328CA"/>
    <w:rsid w:val="00886A38"/>
    <w:rsid w:val="0089163D"/>
    <w:rsid w:val="00897FD7"/>
    <w:rsid w:val="008A653B"/>
    <w:rsid w:val="008C38A4"/>
    <w:rsid w:val="008C717B"/>
    <w:rsid w:val="008D4DF5"/>
    <w:rsid w:val="008F1390"/>
    <w:rsid w:val="008F54FF"/>
    <w:rsid w:val="00924C11"/>
    <w:rsid w:val="00936BC0"/>
    <w:rsid w:val="0097668A"/>
    <w:rsid w:val="009B0C7A"/>
    <w:rsid w:val="009B123F"/>
    <w:rsid w:val="009B37AB"/>
    <w:rsid w:val="009C06FB"/>
    <w:rsid w:val="009D3A71"/>
    <w:rsid w:val="009E027C"/>
    <w:rsid w:val="009E47C3"/>
    <w:rsid w:val="00A22D0C"/>
    <w:rsid w:val="00A43FDE"/>
    <w:rsid w:val="00A74774"/>
    <w:rsid w:val="00AA3F58"/>
    <w:rsid w:val="00AA6AFA"/>
    <w:rsid w:val="00AA6C8F"/>
    <w:rsid w:val="00AF4A1F"/>
    <w:rsid w:val="00B26F01"/>
    <w:rsid w:val="00B666AC"/>
    <w:rsid w:val="00BD65BC"/>
    <w:rsid w:val="00BD776D"/>
    <w:rsid w:val="00BE69E4"/>
    <w:rsid w:val="00C23D9B"/>
    <w:rsid w:val="00C64468"/>
    <w:rsid w:val="00C64EA4"/>
    <w:rsid w:val="00C674E2"/>
    <w:rsid w:val="00CD344E"/>
    <w:rsid w:val="00CE5D6E"/>
    <w:rsid w:val="00D06F60"/>
    <w:rsid w:val="00D52EDD"/>
    <w:rsid w:val="00D7059B"/>
    <w:rsid w:val="00D731E2"/>
    <w:rsid w:val="00DE6D90"/>
    <w:rsid w:val="00E250C3"/>
    <w:rsid w:val="00E35377"/>
    <w:rsid w:val="00E423FB"/>
    <w:rsid w:val="00E44D82"/>
    <w:rsid w:val="00E57987"/>
    <w:rsid w:val="00E73401"/>
    <w:rsid w:val="00E92300"/>
    <w:rsid w:val="00ED1D41"/>
    <w:rsid w:val="00ED367E"/>
    <w:rsid w:val="00EF6A92"/>
    <w:rsid w:val="00F04A80"/>
    <w:rsid w:val="00F11B85"/>
    <w:rsid w:val="00F247B9"/>
    <w:rsid w:val="00F41027"/>
    <w:rsid w:val="00F42D92"/>
    <w:rsid w:val="00F50EF1"/>
    <w:rsid w:val="00FA31D1"/>
    <w:rsid w:val="00FA57BE"/>
    <w:rsid w:val="00FB020F"/>
    <w:rsid w:val="00FD1083"/>
    <w:rsid w:val="00FE6010"/>
    <w:rsid w:val="00FF4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189223137">
      <w:bodyDiv w:val="1"/>
      <w:marLeft w:val="0"/>
      <w:marRight w:val="0"/>
      <w:marTop w:val="0"/>
      <w:marBottom w:val="0"/>
      <w:divBdr>
        <w:top w:val="none" w:sz="0" w:space="0" w:color="auto"/>
        <w:left w:val="none" w:sz="0" w:space="0" w:color="auto"/>
        <w:bottom w:val="none" w:sz="0" w:space="0" w:color="auto"/>
        <w:right w:val="none" w:sz="0" w:space="0" w:color="auto"/>
      </w:divBdr>
    </w:div>
    <w:div w:id="396630191">
      <w:bodyDiv w:val="1"/>
      <w:marLeft w:val="0"/>
      <w:marRight w:val="0"/>
      <w:marTop w:val="0"/>
      <w:marBottom w:val="0"/>
      <w:divBdr>
        <w:top w:val="none" w:sz="0" w:space="0" w:color="auto"/>
        <w:left w:val="none" w:sz="0" w:space="0" w:color="auto"/>
        <w:bottom w:val="none" w:sz="0" w:space="0" w:color="auto"/>
        <w:right w:val="none" w:sz="0" w:space="0" w:color="auto"/>
      </w:divBdr>
    </w:div>
    <w:div w:id="748040588">
      <w:bodyDiv w:val="1"/>
      <w:marLeft w:val="0"/>
      <w:marRight w:val="0"/>
      <w:marTop w:val="0"/>
      <w:marBottom w:val="0"/>
      <w:divBdr>
        <w:top w:val="none" w:sz="0" w:space="0" w:color="auto"/>
        <w:left w:val="none" w:sz="0" w:space="0" w:color="auto"/>
        <w:bottom w:val="none" w:sz="0" w:space="0" w:color="auto"/>
        <w:right w:val="none" w:sz="0" w:space="0" w:color="auto"/>
      </w:divBdr>
    </w:div>
    <w:div w:id="883642693">
      <w:bodyDiv w:val="1"/>
      <w:marLeft w:val="0"/>
      <w:marRight w:val="0"/>
      <w:marTop w:val="0"/>
      <w:marBottom w:val="0"/>
      <w:divBdr>
        <w:top w:val="none" w:sz="0" w:space="0" w:color="auto"/>
        <w:left w:val="none" w:sz="0" w:space="0" w:color="auto"/>
        <w:bottom w:val="none" w:sz="0" w:space="0" w:color="auto"/>
        <w:right w:val="none" w:sz="0" w:space="0" w:color="auto"/>
      </w:divBdr>
    </w:div>
    <w:div w:id="921525352">
      <w:bodyDiv w:val="1"/>
      <w:marLeft w:val="0"/>
      <w:marRight w:val="0"/>
      <w:marTop w:val="0"/>
      <w:marBottom w:val="0"/>
      <w:divBdr>
        <w:top w:val="none" w:sz="0" w:space="0" w:color="auto"/>
        <w:left w:val="none" w:sz="0" w:space="0" w:color="auto"/>
        <w:bottom w:val="none" w:sz="0" w:space="0" w:color="auto"/>
        <w:right w:val="none" w:sz="0" w:space="0" w:color="auto"/>
      </w:divBdr>
    </w:div>
    <w:div w:id="927229326">
      <w:bodyDiv w:val="1"/>
      <w:marLeft w:val="0"/>
      <w:marRight w:val="0"/>
      <w:marTop w:val="0"/>
      <w:marBottom w:val="0"/>
      <w:divBdr>
        <w:top w:val="none" w:sz="0" w:space="0" w:color="auto"/>
        <w:left w:val="none" w:sz="0" w:space="0" w:color="auto"/>
        <w:bottom w:val="none" w:sz="0" w:space="0" w:color="auto"/>
        <w:right w:val="none" w:sz="0" w:space="0" w:color="auto"/>
      </w:divBdr>
    </w:div>
    <w:div w:id="938178238">
      <w:bodyDiv w:val="1"/>
      <w:marLeft w:val="0"/>
      <w:marRight w:val="0"/>
      <w:marTop w:val="0"/>
      <w:marBottom w:val="0"/>
      <w:divBdr>
        <w:top w:val="none" w:sz="0" w:space="0" w:color="auto"/>
        <w:left w:val="none" w:sz="0" w:space="0" w:color="auto"/>
        <w:bottom w:val="none" w:sz="0" w:space="0" w:color="auto"/>
        <w:right w:val="none" w:sz="0" w:space="0" w:color="auto"/>
      </w:divBdr>
    </w:div>
    <w:div w:id="1035807460">
      <w:bodyDiv w:val="1"/>
      <w:marLeft w:val="0"/>
      <w:marRight w:val="0"/>
      <w:marTop w:val="0"/>
      <w:marBottom w:val="0"/>
      <w:divBdr>
        <w:top w:val="none" w:sz="0" w:space="0" w:color="auto"/>
        <w:left w:val="none" w:sz="0" w:space="0" w:color="auto"/>
        <w:bottom w:val="none" w:sz="0" w:space="0" w:color="auto"/>
        <w:right w:val="none" w:sz="0" w:space="0" w:color="auto"/>
      </w:divBdr>
    </w:div>
    <w:div w:id="1041201921">
      <w:bodyDiv w:val="1"/>
      <w:marLeft w:val="0"/>
      <w:marRight w:val="0"/>
      <w:marTop w:val="0"/>
      <w:marBottom w:val="0"/>
      <w:divBdr>
        <w:top w:val="none" w:sz="0" w:space="0" w:color="auto"/>
        <w:left w:val="none" w:sz="0" w:space="0" w:color="auto"/>
        <w:bottom w:val="none" w:sz="0" w:space="0" w:color="auto"/>
        <w:right w:val="none" w:sz="0" w:space="0" w:color="auto"/>
      </w:divBdr>
    </w:div>
    <w:div w:id="1219052861">
      <w:bodyDiv w:val="1"/>
      <w:marLeft w:val="0"/>
      <w:marRight w:val="0"/>
      <w:marTop w:val="0"/>
      <w:marBottom w:val="0"/>
      <w:divBdr>
        <w:top w:val="none" w:sz="0" w:space="0" w:color="auto"/>
        <w:left w:val="none" w:sz="0" w:space="0" w:color="auto"/>
        <w:bottom w:val="none" w:sz="0" w:space="0" w:color="auto"/>
        <w:right w:val="none" w:sz="0" w:space="0" w:color="auto"/>
      </w:divBdr>
    </w:div>
    <w:div w:id="1375349068">
      <w:bodyDiv w:val="1"/>
      <w:marLeft w:val="0"/>
      <w:marRight w:val="0"/>
      <w:marTop w:val="0"/>
      <w:marBottom w:val="0"/>
      <w:divBdr>
        <w:top w:val="none" w:sz="0" w:space="0" w:color="auto"/>
        <w:left w:val="none" w:sz="0" w:space="0" w:color="auto"/>
        <w:bottom w:val="none" w:sz="0" w:space="0" w:color="auto"/>
        <w:right w:val="none" w:sz="0" w:space="0" w:color="auto"/>
      </w:divBdr>
    </w:div>
    <w:div w:id="1385522914">
      <w:bodyDiv w:val="1"/>
      <w:marLeft w:val="0"/>
      <w:marRight w:val="0"/>
      <w:marTop w:val="0"/>
      <w:marBottom w:val="0"/>
      <w:divBdr>
        <w:top w:val="none" w:sz="0" w:space="0" w:color="auto"/>
        <w:left w:val="none" w:sz="0" w:space="0" w:color="auto"/>
        <w:bottom w:val="none" w:sz="0" w:space="0" w:color="auto"/>
        <w:right w:val="none" w:sz="0" w:space="0" w:color="auto"/>
      </w:divBdr>
    </w:div>
    <w:div w:id="1479835332">
      <w:bodyDiv w:val="1"/>
      <w:marLeft w:val="0"/>
      <w:marRight w:val="0"/>
      <w:marTop w:val="0"/>
      <w:marBottom w:val="0"/>
      <w:divBdr>
        <w:top w:val="none" w:sz="0" w:space="0" w:color="auto"/>
        <w:left w:val="none" w:sz="0" w:space="0" w:color="auto"/>
        <w:bottom w:val="none" w:sz="0" w:space="0" w:color="auto"/>
        <w:right w:val="none" w:sz="0" w:space="0" w:color="auto"/>
      </w:divBdr>
    </w:div>
    <w:div w:id="1498961742">
      <w:bodyDiv w:val="1"/>
      <w:marLeft w:val="0"/>
      <w:marRight w:val="0"/>
      <w:marTop w:val="0"/>
      <w:marBottom w:val="0"/>
      <w:divBdr>
        <w:top w:val="none" w:sz="0" w:space="0" w:color="auto"/>
        <w:left w:val="none" w:sz="0" w:space="0" w:color="auto"/>
        <w:bottom w:val="none" w:sz="0" w:space="0" w:color="auto"/>
        <w:right w:val="none" w:sz="0" w:space="0" w:color="auto"/>
      </w:divBdr>
    </w:div>
    <w:div w:id="1560239072">
      <w:bodyDiv w:val="1"/>
      <w:marLeft w:val="0"/>
      <w:marRight w:val="0"/>
      <w:marTop w:val="0"/>
      <w:marBottom w:val="0"/>
      <w:divBdr>
        <w:top w:val="none" w:sz="0" w:space="0" w:color="auto"/>
        <w:left w:val="none" w:sz="0" w:space="0" w:color="auto"/>
        <w:bottom w:val="none" w:sz="0" w:space="0" w:color="auto"/>
        <w:right w:val="none" w:sz="0" w:space="0" w:color="auto"/>
      </w:divBdr>
    </w:div>
    <w:div w:id="1561480864">
      <w:bodyDiv w:val="1"/>
      <w:marLeft w:val="0"/>
      <w:marRight w:val="0"/>
      <w:marTop w:val="0"/>
      <w:marBottom w:val="0"/>
      <w:divBdr>
        <w:top w:val="none" w:sz="0" w:space="0" w:color="auto"/>
        <w:left w:val="none" w:sz="0" w:space="0" w:color="auto"/>
        <w:bottom w:val="none" w:sz="0" w:space="0" w:color="auto"/>
        <w:right w:val="none" w:sz="0" w:space="0" w:color="auto"/>
      </w:divBdr>
    </w:div>
    <w:div w:id="1562708897">
      <w:bodyDiv w:val="1"/>
      <w:marLeft w:val="0"/>
      <w:marRight w:val="0"/>
      <w:marTop w:val="0"/>
      <w:marBottom w:val="0"/>
      <w:divBdr>
        <w:top w:val="none" w:sz="0" w:space="0" w:color="auto"/>
        <w:left w:val="none" w:sz="0" w:space="0" w:color="auto"/>
        <w:bottom w:val="none" w:sz="0" w:space="0" w:color="auto"/>
        <w:right w:val="none" w:sz="0" w:space="0" w:color="auto"/>
      </w:divBdr>
    </w:div>
    <w:div w:id="1603341189">
      <w:bodyDiv w:val="1"/>
      <w:marLeft w:val="0"/>
      <w:marRight w:val="0"/>
      <w:marTop w:val="0"/>
      <w:marBottom w:val="0"/>
      <w:divBdr>
        <w:top w:val="none" w:sz="0" w:space="0" w:color="auto"/>
        <w:left w:val="none" w:sz="0" w:space="0" w:color="auto"/>
        <w:bottom w:val="none" w:sz="0" w:space="0" w:color="auto"/>
        <w:right w:val="none" w:sz="0" w:space="0" w:color="auto"/>
      </w:divBdr>
    </w:div>
    <w:div w:id="1672567660">
      <w:bodyDiv w:val="1"/>
      <w:marLeft w:val="0"/>
      <w:marRight w:val="0"/>
      <w:marTop w:val="0"/>
      <w:marBottom w:val="0"/>
      <w:divBdr>
        <w:top w:val="none" w:sz="0" w:space="0" w:color="auto"/>
        <w:left w:val="none" w:sz="0" w:space="0" w:color="auto"/>
        <w:bottom w:val="none" w:sz="0" w:space="0" w:color="auto"/>
        <w:right w:val="none" w:sz="0" w:space="0" w:color="auto"/>
      </w:divBdr>
    </w:div>
    <w:div w:id="1727946176">
      <w:bodyDiv w:val="1"/>
      <w:marLeft w:val="0"/>
      <w:marRight w:val="0"/>
      <w:marTop w:val="0"/>
      <w:marBottom w:val="0"/>
      <w:divBdr>
        <w:top w:val="none" w:sz="0" w:space="0" w:color="auto"/>
        <w:left w:val="none" w:sz="0" w:space="0" w:color="auto"/>
        <w:bottom w:val="none" w:sz="0" w:space="0" w:color="auto"/>
        <w:right w:val="none" w:sz="0" w:space="0" w:color="auto"/>
      </w:divBdr>
    </w:div>
    <w:div w:id="1997611074">
      <w:bodyDiv w:val="1"/>
      <w:marLeft w:val="0"/>
      <w:marRight w:val="0"/>
      <w:marTop w:val="0"/>
      <w:marBottom w:val="0"/>
      <w:divBdr>
        <w:top w:val="none" w:sz="0" w:space="0" w:color="auto"/>
        <w:left w:val="none" w:sz="0" w:space="0" w:color="auto"/>
        <w:bottom w:val="none" w:sz="0" w:space="0" w:color="auto"/>
        <w:right w:val="none" w:sz="0" w:space="0" w:color="auto"/>
      </w:divBdr>
    </w:div>
    <w:div w:id="2025202467">
      <w:bodyDiv w:val="1"/>
      <w:marLeft w:val="0"/>
      <w:marRight w:val="0"/>
      <w:marTop w:val="0"/>
      <w:marBottom w:val="0"/>
      <w:divBdr>
        <w:top w:val="none" w:sz="0" w:space="0" w:color="auto"/>
        <w:left w:val="none" w:sz="0" w:space="0" w:color="auto"/>
        <w:bottom w:val="none" w:sz="0" w:space="0" w:color="auto"/>
        <w:right w:val="none" w:sz="0" w:space="0" w:color="auto"/>
      </w:divBdr>
    </w:div>
    <w:div w:id="2129278649">
      <w:bodyDiv w:val="1"/>
      <w:marLeft w:val="0"/>
      <w:marRight w:val="0"/>
      <w:marTop w:val="0"/>
      <w:marBottom w:val="0"/>
      <w:divBdr>
        <w:top w:val="none" w:sz="0" w:space="0" w:color="auto"/>
        <w:left w:val="none" w:sz="0" w:space="0" w:color="auto"/>
        <w:bottom w:val="none" w:sz="0" w:space="0" w:color="auto"/>
        <w:right w:val="none" w:sz="0" w:space="0" w:color="auto"/>
      </w:divBdr>
    </w:div>
    <w:div w:id="21403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FE9A9-5497-4A49-BDAD-B61180CA8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5476</Words>
  <Characters>3122</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2026-08-21T11:47:00Z</cp:lastPrinted>
  <dcterms:created xsi:type="dcterms:W3CDTF">2026-08-21T12:30:00Z</dcterms:created>
  <dcterms:modified xsi:type="dcterms:W3CDTF">2026-08-24T09:04:00Z</dcterms:modified>
</cp:coreProperties>
</file>