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3C071A2E"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w:t>
      </w:r>
      <w:proofErr w:type="spellStart"/>
      <w:r w:rsidR="002A0208" w:rsidRPr="002A0208">
        <w:rPr>
          <w:rFonts w:ascii="Times New Roman" w:hAnsi="Times New Roman" w:cs="Times New Roman"/>
          <w:b/>
          <w:bCs/>
          <w:bdr w:val="none" w:sz="0" w:space="0" w:color="auto" w:frame="1"/>
          <w:lang w:val="uk-UA" w:eastAsia="uk-UA"/>
        </w:rPr>
        <w:t>Лоп’янського</w:t>
      </w:r>
      <w:proofErr w:type="spellEnd"/>
      <w:r w:rsidR="002A0208" w:rsidRPr="002A0208">
        <w:rPr>
          <w:rFonts w:ascii="Times New Roman" w:hAnsi="Times New Roman" w:cs="Times New Roman"/>
          <w:b/>
          <w:bCs/>
          <w:bdr w:val="none" w:sz="0" w:space="0" w:color="auto" w:frame="1"/>
          <w:lang w:val="uk-UA" w:eastAsia="uk-UA"/>
        </w:rPr>
        <w:t xml:space="preserve"> закладу дошкільної освіти (дитячий садок) «Лісова казка»</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A026D64"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вихованців </w:t>
      </w:r>
      <w:proofErr w:type="spellStart"/>
      <w:r w:rsidR="002A0208" w:rsidRPr="002A0208">
        <w:rPr>
          <w:rFonts w:ascii="Times New Roman" w:hAnsi="Times New Roman" w:cs="Times New Roman"/>
          <w:sz w:val="24"/>
          <w:szCs w:val="24"/>
        </w:rPr>
        <w:t>Лоп’янського</w:t>
      </w:r>
      <w:proofErr w:type="spellEnd"/>
      <w:r w:rsidR="002A0208" w:rsidRPr="002A0208">
        <w:rPr>
          <w:rFonts w:ascii="Times New Roman" w:hAnsi="Times New Roman" w:cs="Times New Roman"/>
          <w:sz w:val="24"/>
          <w:szCs w:val="24"/>
        </w:rPr>
        <w:t xml:space="preserve"> закладу дошкільної освіти (дитячий садок) «Лісова казка»</w:t>
      </w:r>
      <w:r w:rsidR="002A0208">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04DD5A76"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2A0208" w:rsidRPr="002A0208">
        <w:rPr>
          <w:rFonts w:ascii="Times New Roman" w:eastAsia="Times New Roman" w:hAnsi="Times New Roman" w:cs="Times New Roman"/>
          <w:sz w:val="24"/>
          <w:szCs w:val="24"/>
          <w:bdr w:val="none" w:sz="0" w:space="0" w:color="auto" w:frame="1"/>
          <w:lang w:eastAsia="uk-UA"/>
        </w:rPr>
        <w:t>UA-2025-12-12-022274-a</w:t>
      </w:r>
    </w:p>
    <w:p w14:paraId="58AC6AFE" w14:textId="77777777" w:rsidR="002A0208" w:rsidRDefault="002A0208"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12320DC" w14:textId="77777777" w:rsidR="002A0208" w:rsidRDefault="002A0208" w:rsidP="002A0208">
      <w:pPr>
        <w:pStyle w:val="Style6"/>
        <w:widowControl/>
        <w:spacing w:line="240" w:lineRule="auto"/>
        <w:rPr>
          <w:rFonts w:ascii="Times New Roman" w:hAnsi="Times New Roman" w:cs="Times New Roman"/>
          <w:b/>
          <w:lang w:val="uk-UA"/>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1856"/>
        <w:gridCol w:w="2551"/>
      </w:tblGrid>
      <w:tr w:rsidR="002A0208" w14:paraId="0BC3A4D8" w14:textId="77777777" w:rsidTr="002A0208">
        <w:trPr>
          <w:trHeight w:val="521"/>
          <w:jc w:val="center"/>
        </w:trPr>
        <w:tc>
          <w:tcPr>
            <w:tcW w:w="4442" w:type="dxa"/>
            <w:tcBorders>
              <w:top w:val="single" w:sz="4" w:space="0" w:color="auto"/>
              <w:left w:val="single" w:sz="4" w:space="0" w:color="auto"/>
              <w:bottom w:val="single" w:sz="4" w:space="0" w:color="auto"/>
              <w:right w:val="single" w:sz="4" w:space="0" w:color="auto"/>
            </w:tcBorders>
            <w:vAlign w:val="center"/>
            <w:hideMark/>
          </w:tcPr>
          <w:p w14:paraId="7BB07F2B" w14:textId="77777777" w:rsidR="002A0208" w:rsidRPr="002A0208" w:rsidRDefault="002A0208">
            <w:pPr>
              <w:spacing w:after="0" w:line="256" w:lineRule="auto"/>
              <w:jc w:val="center"/>
              <w:rPr>
                <w:rFonts w:ascii="Times New Roman" w:eastAsia="Calibri" w:hAnsi="Times New Roman" w:cs="Times New Roman"/>
                <w:kern w:val="2"/>
                <w:sz w:val="24"/>
                <w:szCs w:val="24"/>
                <w14:ligatures w14:val="standardContextual"/>
              </w:rPr>
            </w:pPr>
            <w:r w:rsidRPr="002A0208">
              <w:rPr>
                <w:rFonts w:ascii="Times New Roman" w:hAnsi="Times New Roman"/>
                <w:color w:val="000000"/>
                <w:spacing w:val="-7"/>
                <w:kern w:val="2"/>
                <w:sz w:val="24"/>
                <w:szCs w:val="24"/>
                <w14:ligatures w14:val="standardContextual"/>
              </w:rPr>
              <w:t>Найменування закладу</w:t>
            </w:r>
          </w:p>
        </w:tc>
        <w:tc>
          <w:tcPr>
            <w:tcW w:w="1856" w:type="dxa"/>
            <w:tcBorders>
              <w:top w:val="single" w:sz="4" w:space="0" w:color="auto"/>
              <w:left w:val="single" w:sz="4" w:space="0" w:color="auto"/>
              <w:bottom w:val="single" w:sz="4" w:space="0" w:color="auto"/>
              <w:right w:val="single" w:sz="4" w:space="0" w:color="auto"/>
            </w:tcBorders>
            <w:hideMark/>
          </w:tcPr>
          <w:p w14:paraId="3D0BA05D" w14:textId="77777777" w:rsidR="002A0208" w:rsidRPr="002A0208" w:rsidRDefault="002A0208">
            <w:pPr>
              <w:spacing w:after="0" w:line="240" w:lineRule="auto"/>
              <w:ind w:left="-108" w:right="-66" w:firstLine="8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вихованці вікової групи від 1 до 4 років</w:t>
            </w:r>
          </w:p>
        </w:tc>
        <w:tc>
          <w:tcPr>
            <w:tcW w:w="2551" w:type="dxa"/>
            <w:tcBorders>
              <w:top w:val="single" w:sz="4" w:space="0" w:color="auto"/>
              <w:left w:val="single" w:sz="4" w:space="0" w:color="auto"/>
              <w:bottom w:val="single" w:sz="4" w:space="0" w:color="auto"/>
              <w:right w:val="single" w:sz="4" w:space="0" w:color="auto"/>
            </w:tcBorders>
            <w:hideMark/>
          </w:tcPr>
          <w:p w14:paraId="0213E07D" w14:textId="77777777" w:rsidR="002A0208" w:rsidRPr="002A0208" w:rsidRDefault="002A0208">
            <w:pPr>
              <w:spacing w:after="0" w:line="240" w:lineRule="auto"/>
              <w:ind w:left="-23" w:right="-68"/>
              <w:jc w:val="center"/>
              <w:rPr>
                <w:rFonts w:ascii="Times New Roman" w:eastAsia="Calibri" w:hAnsi="Times New Roman"/>
                <w:kern w:val="2"/>
                <w:sz w:val="24"/>
                <w:szCs w:val="24"/>
                <w14:ligatures w14:val="standardContextual"/>
              </w:rPr>
            </w:pPr>
            <w:r w:rsidRPr="002A0208">
              <w:rPr>
                <w:rFonts w:ascii="Times New Roman" w:hAnsi="Times New Roman"/>
                <w:kern w:val="2"/>
                <w:sz w:val="24"/>
                <w:szCs w:val="24"/>
                <w14:ligatures w14:val="standardContextual"/>
              </w:rPr>
              <w:t>вихованці вікової групи</w:t>
            </w:r>
            <w:bookmarkStart w:id="0" w:name="_GoBack"/>
            <w:bookmarkEnd w:id="0"/>
            <w:r w:rsidRPr="002A0208">
              <w:rPr>
                <w:rFonts w:ascii="Times New Roman" w:hAnsi="Times New Roman"/>
                <w:kern w:val="2"/>
                <w:sz w:val="24"/>
                <w:szCs w:val="24"/>
                <w14:ligatures w14:val="standardContextual"/>
              </w:rPr>
              <w:t xml:space="preserve"> </w:t>
            </w:r>
          </w:p>
          <w:p w14:paraId="4F97C093" w14:textId="77777777" w:rsidR="002A0208" w:rsidRPr="002A0208" w:rsidRDefault="002A0208">
            <w:pPr>
              <w:spacing w:after="0" w:line="240" w:lineRule="auto"/>
              <w:ind w:left="-108" w:right="-66" w:firstLine="8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від 4 до 6 (7</w:t>
            </w:r>
            <w:r w:rsidRPr="002A0208">
              <w:rPr>
                <w:rFonts w:ascii="Times New Roman" w:hAnsi="Times New Roman"/>
                <w:kern w:val="2"/>
                <w:sz w:val="24"/>
                <w:szCs w:val="24"/>
                <w:lang w:val="ru-RU"/>
                <w14:ligatures w14:val="standardContextual"/>
              </w:rPr>
              <w:t>/</w:t>
            </w:r>
            <w:r w:rsidRPr="002A0208">
              <w:rPr>
                <w:rFonts w:ascii="Times New Roman" w:hAnsi="Times New Roman"/>
                <w:kern w:val="2"/>
                <w:sz w:val="24"/>
                <w:szCs w:val="24"/>
                <w14:ligatures w14:val="standardContextual"/>
              </w:rPr>
              <w:t>8) років</w:t>
            </w:r>
          </w:p>
        </w:tc>
      </w:tr>
      <w:tr w:rsidR="002A0208" w14:paraId="3A577447" w14:textId="77777777" w:rsidTr="002A0208">
        <w:trPr>
          <w:trHeight w:val="427"/>
          <w:jc w:val="center"/>
        </w:trPr>
        <w:tc>
          <w:tcPr>
            <w:tcW w:w="4442" w:type="dxa"/>
            <w:tcBorders>
              <w:top w:val="single" w:sz="4" w:space="0" w:color="auto"/>
              <w:left w:val="single" w:sz="4" w:space="0" w:color="auto"/>
              <w:bottom w:val="single" w:sz="4" w:space="0" w:color="auto"/>
              <w:right w:val="single" w:sz="4" w:space="0" w:color="auto"/>
            </w:tcBorders>
            <w:hideMark/>
          </w:tcPr>
          <w:p w14:paraId="6B97A9FD" w14:textId="77777777" w:rsidR="002A0208" w:rsidRPr="002A0208" w:rsidRDefault="002A0208">
            <w:pPr>
              <w:spacing w:after="160" w:line="256" w:lineRule="auto"/>
              <w:ind w:right="-179"/>
              <w:rPr>
                <w:rFonts w:ascii="Times New Roman" w:eastAsia="Calibri" w:hAnsi="Times New Roman" w:cs="Times New Roman"/>
                <w:bCs/>
                <w:kern w:val="2"/>
                <w:sz w:val="24"/>
                <w:szCs w:val="24"/>
                <w14:ligatures w14:val="standardContextual"/>
              </w:rPr>
            </w:pPr>
            <w:proofErr w:type="spellStart"/>
            <w:r w:rsidRPr="002A0208">
              <w:rPr>
                <w:rFonts w:ascii="Times New Roman" w:hAnsi="Times New Roman"/>
                <w:bCs/>
                <w:kern w:val="2"/>
                <w:sz w:val="24"/>
                <w:szCs w:val="24"/>
                <w14:ligatures w14:val="standardContextual"/>
              </w:rPr>
              <w:t>Лоп’янський</w:t>
            </w:r>
            <w:proofErr w:type="spellEnd"/>
            <w:r w:rsidRPr="002A0208">
              <w:rPr>
                <w:rFonts w:ascii="Times New Roman" w:hAnsi="Times New Roman"/>
                <w:bCs/>
                <w:kern w:val="2"/>
                <w:sz w:val="24"/>
                <w:szCs w:val="24"/>
                <w14:ligatures w14:val="standardContextual"/>
              </w:rPr>
              <w:t xml:space="preserve"> заклад дошкільної освіти (дитячий садок) «Лісова казка»</w:t>
            </w:r>
          </w:p>
        </w:tc>
        <w:tc>
          <w:tcPr>
            <w:tcW w:w="1856" w:type="dxa"/>
            <w:tcBorders>
              <w:top w:val="single" w:sz="4" w:space="0" w:color="auto"/>
              <w:left w:val="single" w:sz="4" w:space="0" w:color="auto"/>
              <w:bottom w:val="single" w:sz="4" w:space="0" w:color="auto"/>
              <w:right w:val="single" w:sz="4" w:space="0" w:color="auto"/>
            </w:tcBorders>
            <w:vAlign w:val="center"/>
            <w:hideMark/>
          </w:tcPr>
          <w:p w14:paraId="34613F9A" w14:textId="77777777" w:rsidR="002A0208" w:rsidRPr="002A0208" w:rsidRDefault="002A0208">
            <w:pPr>
              <w:spacing w:after="160" w:line="256" w:lineRule="auto"/>
              <w:ind w:right="-7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D1D7FB" w14:textId="77777777" w:rsidR="002A0208" w:rsidRPr="002A0208" w:rsidRDefault="002A0208">
            <w:pPr>
              <w:spacing w:after="160" w:line="256" w:lineRule="auto"/>
              <w:ind w:right="-73"/>
              <w:jc w:val="center"/>
              <w:rPr>
                <w:rFonts w:ascii="Times New Roman" w:eastAsia="Calibri" w:hAnsi="Times New Roman" w:cs="Times New Roman"/>
                <w:kern w:val="2"/>
                <w:sz w:val="24"/>
                <w:szCs w:val="24"/>
                <w14:ligatures w14:val="standardContextual"/>
              </w:rPr>
            </w:pPr>
            <w:r w:rsidRPr="002A0208">
              <w:rPr>
                <w:rFonts w:ascii="Times New Roman" w:hAnsi="Times New Roman"/>
                <w:kern w:val="2"/>
                <w:sz w:val="24"/>
                <w:szCs w:val="24"/>
                <w14:ligatures w14:val="standardContextual"/>
              </w:rPr>
              <w:t>22</w:t>
            </w:r>
          </w:p>
        </w:tc>
      </w:tr>
    </w:tbl>
    <w:p w14:paraId="48149532" w14:textId="77777777" w:rsidR="002A0208" w:rsidRDefault="002A0208" w:rsidP="002A0208">
      <w:pPr>
        <w:shd w:val="clear" w:color="auto" w:fill="FFFFFF"/>
        <w:spacing w:after="0" w:line="240" w:lineRule="auto"/>
        <w:ind w:firstLine="426"/>
        <w:jc w:val="both"/>
        <w:rPr>
          <w:rFonts w:ascii="Times New Roman" w:eastAsia="Calibri" w:hAnsi="Times New Roman" w:cs="Times New Roman"/>
          <w:b/>
          <w:bCs/>
          <w:color w:val="000000"/>
          <w:sz w:val="24"/>
          <w:szCs w:val="24"/>
          <w:lang w:val="ru-RU"/>
        </w:rPr>
      </w:pPr>
    </w:p>
    <w:p w14:paraId="5E8ADA59" w14:textId="77777777" w:rsidR="008A653B" w:rsidRDefault="008A653B" w:rsidP="008A653B">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t>Вимоги до якісних характеристик:</w:t>
      </w:r>
    </w:p>
    <w:p w14:paraId="0FE77F7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F11F11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E5AD8AC"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6E3705BD"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FE419E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7CC2584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46C29AAD" w14:textId="77777777" w:rsidR="008A653B" w:rsidRDefault="008A653B" w:rsidP="008A653B">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2B4BFE2"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5B31FD3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7CB349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9AC6A81"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67EA9D0"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44546F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0C02043"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5A27C75"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58D97B3"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5401B054"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FD65B8F"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D835D02"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393EA51" w14:textId="77777777" w:rsidR="008A653B" w:rsidRDefault="008A653B" w:rsidP="008A653B">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0C912867"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7C7BE6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4DF433E"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235740"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AD6EECA"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293B299" w14:textId="77777777" w:rsidR="008A653B" w:rsidRDefault="008A653B" w:rsidP="008A653B">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6CD85418"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6C79AA">
        <w:rPr>
          <w:rFonts w:ascii="Times New Roman" w:eastAsia="Times New Roman" w:hAnsi="Times New Roman" w:cs="Times New Roman"/>
          <w:b/>
          <w:sz w:val="24"/>
          <w:szCs w:val="24"/>
          <w:bdr w:val="none" w:sz="0" w:space="0" w:color="auto" w:frame="1"/>
          <w:lang w:eastAsia="uk-UA"/>
        </w:rPr>
        <w:t xml:space="preserve">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eastAsia="uk-UA"/>
        </w:rPr>
        <w:t>6</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421F1BB9" w14:textId="77777777" w:rsidR="008A653B" w:rsidRPr="008F1390" w:rsidRDefault="008A653B"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77777777"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7551E4EE" w:rsidR="00C64EA4" w:rsidRDefault="00D731E2" w:rsidP="005C7371">
      <w:pPr>
        <w:pStyle w:val="a3"/>
        <w:shd w:val="clear" w:color="auto" w:fill="FFFFFF"/>
        <w:jc w:val="both"/>
      </w:pPr>
      <w:r w:rsidRPr="005C7371">
        <w:t xml:space="preserve">Очікувана вартість закупівлі – </w:t>
      </w:r>
      <w:r w:rsidR="002A0208" w:rsidRPr="002A0208">
        <w:t>650 000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9B1302">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A0AFB"/>
    <w:rsid w:val="001A2D16"/>
    <w:rsid w:val="001C0BCE"/>
    <w:rsid w:val="001D6601"/>
    <w:rsid w:val="001E234B"/>
    <w:rsid w:val="001E73E4"/>
    <w:rsid w:val="00214A18"/>
    <w:rsid w:val="00217D4B"/>
    <w:rsid w:val="002236E5"/>
    <w:rsid w:val="00232258"/>
    <w:rsid w:val="00270094"/>
    <w:rsid w:val="002A0208"/>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109DB"/>
    <w:rsid w:val="00454BB5"/>
    <w:rsid w:val="0045624A"/>
    <w:rsid w:val="0047244B"/>
    <w:rsid w:val="00497598"/>
    <w:rsid w:val="004D4914"/>
    <w:rsid w:val="004F47B0"/>
    <w:rsid w:val="005065C2"/>
    <w:rsid w:val="005127C4"/>
    <w:rsid w:val="00532F2E"/>
    <w:rsid w:val="005502F1"/>
    <w:rsid w:val="00552485"/>
    <w:rsid w:val="005C7371"/>
    <w:rsid w:val="005E11EC"/>
    <w:rsid w:val="005F6DBA"/>
    <w:rsid w:val="00603AF7"/>
    <w:rsid w:val="00670B95"/>
    <w:rsid w:val="00693C28"/>
    <w:rsid w:val="0069653E"/>
    <w:rsid w:val="006C79AA"/>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5309D"/>
    <w:rsid w:val="00886A38"/>
    <w:rsid w:val="0089163D"/>
    <w:rsid w:val="00897FD7"/>
    <w:rsid w:val="008A653B"/>
    <w:rsid w:val="008C38A4"/>
    <w:rsid w:val="008D4DF5"/>
    <w:rsid w:val="008F1390"/>
    <w:rsid w:val="008F54FF"/>
    <w:rsid w:val="00924C11"/>
    <w:rsid w:val="00936BC0"/>
    <w:rsid w:val="0097668A"/>
    <w:rsid w:val="00984605"/>
    <w:rsid w:val="009B0C7A"/>
    <w:rsid w:val="009B123F"/>
    <w:rsid w:val="009B1302"/>
    <w:rsid w:val="009B37AB"/>
    <w:rsid w:val="009C06FB"/>
    <w:rsid w:val="009D3A71"/>
    <w:rsid w:val="009E027C"/>
    <w:rsid w:val="009E47C3"/>
    <w:rsid w:val="00A22D0C"/>
    <w:rsid w:val="00A43FDE"/>
    <w:rsid w:val="00A74774"/>
    <w:rsid w:val="00AA3F58"/>
    <w:rsid w:val="00AA6AFA"/>
    <w:rsid w:val="00AF4A1F"/>
    <w:rsid w:val="00B15034"/>
    <w:rsid w:val="00B26F01"/>
    <w:rsid w:val="00B37043"/>
    <w:rsid w:val="00B666AC"/>
    <w:rsid w:val="00BD3B58"/>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234441725">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471097485">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016450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3573501">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40853347">
      <w:bodyDiv w:val="1"/>
      <w:marLeft w:val="0"/>
      <w:marRight w:val="0"/>
      <w:marTop w:val="0"/>
      <w:marBottom w:val="0"/>
      <w:divBdr>
        <w:top w:val="none" w:sz="0" w:space="0" w:color="auto"/>
        <w:left w:val="none" w:sz="0" w:space="0" w:color="auto"/>
        <w:bottom w:val="none" w:sz="0" w:space="0" w:color="auto"/>
        <w:right w:val="none" w:sz="0" w:space="0" w:color="auto"/>
      </w:divBdr>
    </w:div>
    <w:div w:id="1928296839">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041080892">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79D9-0D6A-41A8-9F4C-74FC338E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5291</Words>
  <Characters>3016</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2025-12-18T09:15:00Z</dcterms:created>
  <dcterms:modified xsi:type="dcterms:W3CDTF">2025-12-18T09:21:00Z</dcterms:modified>
</cp:coreProperties>
</file>