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F32F3B" w:rsidRDefault="002E1CAA" w:rsidP="00F32F3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Природний газ</w:t>
      </w:r>
    </w:p>
    <w:p w:rsidR="00F32F3B" w:rsidRDefault="00F32F3B" w:rsidP="00F32F3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код ДК 021:2015: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09120000-6 – Газове паливо</w:t>
      </w:r>
    </w:p>
    <w:p w:rsidR="00F32F3B" w:rsidRPr="00F32F3B" w:rsidRDefault="00F32F3B" w:rsidP="00F32F3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</w:pPr>
    </w:p>
    <w:p w:rsidR="002C40EF" w:rsidRDefault="002C40EF" w:rsidP="00F32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Замовника у закупівлі </w:t>
      </w:r>
      <w:proofErr w:type="spellStart"/>
      <w:r w:rsidR="00C84F14">
        <w:rPr>
          <w:rFonts w:ascii="Times New Roman" w:hAnsi="Times New Roman" w:cs="Times New Roman"/>
          <w:sz w:val="24"/>
          <w:szCs w:val="24"/>
          <w:lang w:val="ru-RU"/>
        </w:rPr>
        <w:t>Природнього</w:t>
      </w:r>
      <w:proofErr w:type="spellEnd"/>
      <w:r w:rsidR="00C84F14">
        <w:rPr>
          <w:rFonts w:ascii="Times New Roman" w:hAnsi="Times New Roman" w:cs="Times New Roman"/>
          <w:sz w:val="24"/>
          <w:szCs w:val="24"/>
          <w:lang w:val="ru-RU"/>
        </w:rPr>
        <w:t xml:space="preserve"> газу для </w:t>
      </w:r>
      <w:r w:rsidR="00C84F14">
        <w:rPr>
          <w:rFonts w:ascii="Times New Roman" w:hAnsi="Times New Roman" w:cs="Times New Roman"/>
          <w:sz w:val="24"/>
          <w:szCs w:val="24"/>
        </w:rPr>
        <w:t>установ та заклад</w:t>
      </w:r>
      <w:proofErr w:type="spellStart"/>
      <w:r w:rsidR="00C84F14">
        <w:rPr>
          <w:rFonts w:ascii="Times New Roman" w:hAnsi="Times New Roman" w:cs="Times New Roman"/>
          <w:sz w:val="24"/>
          <w:szCs w:val="24"/>
          <w:lang w:val="ru-RU"/>
        </w:rPr>
        <w:t>ів</w:t>
      </w:r>
      <w:proofErr w:type="spellEnd"/>
      <w:r w:rsidR="00C84F14" w:rsidRPr="00C84F14">
        <w:rPr>
          <w:rFonts w:ascii="Times New Roman" w:hAnsi="Times New Roman" w:cs="Times New Roman"/>
          <w:sz w:val="24"/>
          <w:szCs w:val="24"/>
        </w:rPr>
        <w:t xml:space="preserve"> освіти </w:t>
      </w:r>
      <w:proofErr w:type="spellStart"/>
      <w:r w:rsidR="00C84F14" w:rsidRPr="00C84F14">
        <w:rPr>
          <w:rFonts w:ascii="Times New Roman" w:hAnsi="Times New Roman" w:cs="Times New Roman"/>
          <w:sz w:val="24"/>
          <w:szCs w:val="24"/>
        </w:rPr>
        <w:t>Долинської</w:t>
      </w:r>
      <w:proofErr w:type="spellEnd"/>
      <w:r w:rsidR="00C84F14" w:rsidRPr="00C84F14">
        <w:rPr>
          <w:rFonts w:ascii="Times New Roman" w:hAnsi="Times New Roman" w:cs="Times New Roman"/>
          <w:sz w:val="24"/>
          <w:szCs w:val="24"/>
        </w:rPr>
        <w:t xml:space="preserve"> ТГ</w:t>
      </w:r>
      <w:r w:rsidRPr="00C23D9B">
        <w:rPr>
          <w:rFonts w:ascii="Times New Roman" w:hAnsi="Times New Roman" w:cs="Times New Roman"/>
          <w:sz w:val="24"/>
          <w:szCs w:val="24"/>
        </w:rPr>
        <w:t xml:space="preserve"> </w:t>
      </w:r>
      <w:r w:rsidR="00356F5A" w:rsidRPr="00C23D9B">
        <w:rPr>
          <w:rFonts w:ascii="Times New Roman" w:hAnsi="Times New Roman" w:cs="Times New Roman"/>
          <w:sz w:val="24"/>
          <w:szCs w:val="24"/>
        </w:rPr>
        <w:t>Івано-Франківс</w:t>
      </w:r>
      <w:r w:rsidR="00C84F14">
        <w:rPr>
          <w:rFonts w:ascii="Times New Roman" w:hAnsi="Times New Roman" w:cs="Times New Roman"/>
          <w:sz w:val="24"/>
          <w:szCs w:val="24"/>
        </w:rPr>
        <w:t xml:space="preserve">ької області </w:t>
      </w:r>
      <w:r w:rsidR="00C84F14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="00B27C60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="00B27C60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B27C60" w:rsidRPr="00B27C60">
        <w:rPr>
          <w:rFonts w:ascii="Times New Roman" w:hAnsi="Times New Roman"/>
          <w:sz w:val="24"/>
          <w:szCs w:val="24"/>
        </w:rPr>
        <w:t xml:space="preserve"> 01 листопада 2025 року до 31 березня 2026 року (включно)</w:t>
      </w:r>
      <w:r w:rsidR="00B96A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F02D8" w:rsidRDefault="008F02D8" w:rsidP="00F32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D05" w:rsidRDefault="00193956" w:rsidP="008F0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Ідентифікатор  закупівлі</w:t>
      </w:r>
      <w:r w:rsidR="008F02D8"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6A5045" w:rsidRPr="006A504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B27C60" w:rsidRPr="00B27C60">
        <w:rPr>
          <w:rFonts w:ascii="Times New Roman" w:eastAsia="Times New Roman" w:hAnsi="Times New Roman" w:cs="Times New Roman"/>
          <w:sz w:val="24"/>
          <w:szCs w:val="24"/>
          <w:lang w:eastAsia="uk-UA"/>
        </w:rPr>
        <w:t>UA-2025-10-17-012282-a</w:t>
      </w:r>
    </w:p>
    <w:p w:rsidR="008F02D8" w:rsidRPr="008F02D8" w:rsidRDefault="008F02D8" w:rsidP="008F0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процедури закупівлі: відкриті торги згідно положень Закону України «Про публічні закупів лі» від 25.12.2015 № 922-VI1I зі змінами з урахуванням положень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</w:r>
      <w:r w:rsidR="006A5045" w:rsidRPr="006A50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A5045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(із змінами)</w:t>
      </w:r>
      <w:r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(надалі – Особливості).</w:t>
      </w:r>
    </w:p>
    <w:p w:rsidR="002E1CAA" w:rsidRPr="00C23D9B" w:rsidRDefault="002E1CAA" w:rsidP="00AB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950" w:rsidRDefault="00C23D9B" w:rsidP="00E250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F02D8" w:rsidRPr="00345471" w:rsidRDefault="008F02D8" w:rsidP="008F02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Товар запропонований учасником повинен відповідати вимог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ам ДСТУ 5542-87 (ГОСТ 5542-87).</w:t>
      </w:r>
    </w:p>
    <w:p w:rsidR="008F02D8" w:rsidRPr="00345471" w:rsidRDefault="008F02D8" w:rsidP="008F02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Також фізико-хімічні показники природного газу повинні відповідати вимогам, визначеним розділом ІІІ Кодексу газорозподільних систем та Кодексу газотранспортної системи.</w:t>
      </w:r>
    </w:p>
    <w:p w:rsidR="008F02D8" w:rsidRPr="00345471" w:rsidRDefault="008F02D8" w:rsidP="008F0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Умови постачання товару Замовнику повинні відповідати наступним нормативно-правовим актам: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Закону України «Про ринок природного газу»;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Правилам постачання природного газу, затвердженим постановою НКРЕКП від 30.09.2015 № 2496 (зі змінами);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Кодексу газорозподільних систем, затвердженим Постановою НКРЕКП від 30.09.2015 № 2494 (зі змінами);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Кодексу газотранспортної системи, затвердженим Постановою НКРЕКП від 30.09.2015 № 2493 (зі змінами);</w:t>
      </w:r>
    </w:p>
    <w:p w:rsidR="008F02D8" w:rsidRDefault="008F02D8" w:rsidP="008F02D8">
      <w:pPr>
        <w:numPr>
          <w:ilvl w:val="0"/>
          <w:numId w:val="4"/>
        </w:numPr>
        <w:spacing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іншим чинним нормативно-правовим актам, прийнятим на виконання Закону України «Про ринок природного газу»</w:t>
      </w:r>
    </w:p>
    <w:p w:rsidR="008F02D8" w:rsidRPr="008F02D8" w:rsidRDefault="008F02D8" w:rsidP="008F02D8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 розрахункову одиницю газу приймається один метр кубічний (м</w:t>
      </w:r>
      <w:r w:rsidRPr="008F02D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uk-UA"/>
        </w:rPr>
        <w:t>3</w:t>
      </w:r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), приведений до стандартних умов: температура (t) 293,18 К (20оС), тиск газу (Р) 101,325 </w:t>
      </w:r>
      <w:proofErr w:type="spellStart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кПа</w:t>
      </w:r>
      <w:proofErr w:type="spellEnd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(760 мм </w:t>
      </w:r>
      <w:proofErr w:type="spellStart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рт</w:t>
      </w:r>
      <w:proofErr w:type="spellEnd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 ст.).</w:t>
      </w:r>
    </w:p>
    <w:p w:rsidR="008F02D8" w:rsidRPr="008F02D8" w:rsidRDefault="008F02D8" w:rsidP="00E250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Кількісною характеристикою предмета закупівлі є обсяг споживання природного газу. Обсяг, необхідний для забезпечення діяльності та власних потреб об’єктів Замовника, та враховуючи обсяги споживання попереднього та поточного календарних років, становить </w:t>
      </w:r>
      <w:r w:rsidR="00B27C60">
        <w:rPr>
          <w:lang w:val="ru-RU"/>
        </w:rPr>
        <w:t>167</w:t>
      </w:r>
      <w:r>
        <w:t xml:space="preserve"> тис м</w:t>
      </w:r>
      <w:r>
        <w:rPr>
          <w:vertAlign w:val="superscript"/>
          <w:lang w:val="ru-RU"/>
        </w:rPr>
        <w:t>3</w:t>
      </w:r>
      <w:r w:rsidR="00070E6D">
        <w:t xml:space="preserve"> на період </w:t>
      </w:r>
      <w:r w:rsidR="00B27C60">
        <w:rPr>
          <w:lang w:val="ru-RU"/>
        </w:rPr>
        <w:t>з</w:t>
      </w:r>
      <w:r w:rsidR="00B27C60" w:rsidRPr="00095D2F">
        <w:rPr>
          <w:lang w:val="ru-RU"/>
        </w:rPr>
        <w:t xml:space="preserve"> 01 листопада 2025 року до 31 </w:t>
      </w:r>
      <w:proofErr w:type="spellStart"/>
      <w:r w:rsidR="00B27C60" w:rsidRPr="00095D2F">
        <w:rPr>
          <w:lang w:val="ru-RU"/>
        </w:rPr>
        <w:t>березня</w:t>
      </w:r>
      <w:proofErr w:type="spellEnd"/>
      <w:r w:rsidR="00B27C60" w:rsidRPr="00095D2F">
        <w:rPr>
          <w:lang w:val="ru-RU"/>
        </w:rPr>
        <w:t xml:space="preserve"> 2026 </w:t>
      </w:r>
      <w:r w:rsidR="008C7D05" w:rsidRPr="00072151">
        <w:t>року</w:t>
      </w:r>
      <w:r w:rsidR="008C7D05">
        <w:rPr>
          <w:lang w:val="ru-RU"/>
        </w:rPr>
        <w:t xml:space="preserve"> </w:t>
      </w:r>
      <w:r w:rsidR="008C7D05" w:rsidRPr="008F799B">
        <w:t>(включно)</w:t>
      </w:r>
      <w:r>
        <w:t>.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B018D">
        <w:rPr>
          <w:b/>
        </w:rPr>
        <w:t>Обґрунтування розміру бюджетного призначення</w:t>
      </w:r>
      <w:r>
        <w:t xml:space="preserve">: закупівля здійснюється на очікувану вартість потреби у товарі </w:t>
      </w:r>
      <w:r w:rsidR="00B27C60" w:rsidRPr="00B27C60">
        <w:rPr>
          <w:lang w:val="ru-RU"/>
        </w:rPr>
        <w:t xml:space="preserve">з 01 листопада 2025 року до 31 </w:t>
      </w:r>
      <w:proofErr w:type="spellStart"/>
      <w:r w:rsidR="00B27C60" w:rsidRPr="00B27C60">
        <w:rPr>
          <w:lang w:val="ru-RU"/>
        </w:rPr>
        <w:t>березня</w:t>
      </w:r>
      <w:proofErr w:type="spellEnd"/>
      <w:r w:rsidR="00B27C60" w:rsidRPr="00B27C60">
        <w:rPr>
          <w:lang w:val="ru-RU"/>
        </w:rPr>
        <w:t xml:space="preserve"> 2026 року (</w:t>
      </w:r>
      <w:proofErr w:type="spellStart"/>
      <w:r w:rsidR="00B27C60" w:rsidRPr="00B27C60">
        <w:rPr>
          <w:lang w:val="ru-RU"/>
        </w:rPr>
        <w:t>включно</w:t>
      </w:r>
      <w:proofErr w:type="spellEnd"/>
      <w:r w:rsidR="00B27C60" w:rsidRPr="00B27C60">
        <w:rPr>
          <w:lang w:val="ru-RU"/>
        </w:rPr>
        <w:t>)</w:t>
      </w:r>
      <w:r>
        <w:t>.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B018D">
        <w:rPr>
          <w:b/>
        </w:rPr>
        <w:t>Очікувана вартість предмета закупівлі</w:t>
      </w:r>
      <w:r>
        <w:t xml:space="preserve"> </w:t>
      </w:r>
      <w:r w:rsidR="00B27C60">
        <w:rPr>
          <w:lang w:val="ru-RU"/>
        </w:rPr>
        <w:t>з</w:t>
      </w:r>
      <w:r w:rsidR="00B27C60" w:rsidRPr="00095D2F">
        <w:rPr>
          <w:lang w:val="ru-RU"/>
        </w:rPr>
        <w:t xml:space="preserve"> 01 листопада 2025 року до 31 </w:t>
      </w:r>
      <w:proofErr w:type="spellStart"/>
      <w:r w:rsidR="00B27C60" w:rsidRPr="00095D2F">
        <w:rPr>
          <w:lang w:val="ru-RU"/>
        </w:rPr>
        <w:t>березня</w:t>
      </w:r>
      <w:proofErr w:type="spellEnd"/>
      <w:r w:rsidR="00B27C60" w:rsidRPr="00095D2F">
        <w:rPr>
          <w:lang w:val="ru-RU"/>
        </w:rPr>
        <w:t xml:space="preserve"> 2026 року (</w:t>
      </w:r>
      <w:proofErr w:type="spellStart"/>
      <w:r w:rsidR="00B27C60" w:rsidRPr="00095D2F">
        <w:rPr>
          <w:lang w:val="ru-RU"/>
        </w:rPr>
        <w:t>включно</w:t>
      </w:r>
      <w:proofErr w:type="spellEnd"/>
      <w:r w:rsidR="00B27C60" w:rsidRPr="00095D2F">
        <w:rPr>
          <w:lang w:val="ru-RU"/>
        </w:rPr>
        <w:t>)</w:t>
      </w:r>
      <w:r w:rsidR="008C7D05">
        <w:t xml:space="preserve"> </w:t>
      </w:r>
      <w:r>
        <w:t xml:space="preserve">становить: </w:t>
      </w:r>
      <w:r w:rsidR="00B27C60" w:rsidRPr="00B27C60">
        <w:rPr>
          <w:lang w:val="ru-RU"/>
        </w:rPr>
        <w:t>2 847 784,20 грн</w:t>
      </w:r>
      <w:r w:rsidR="00B27C60" w:rsidRPr="00B27C60">
        <w:rPr>
          <w:b/>
          <w:lang w:val="ru-RU"/>
        </w:rPr>
        <w:t xml:space="preserve">. </w:t>
      </w:r>
      <w:r w:rsidR="00B27C60" w:rsidRPr="00B27C60">
        <w:rPr>
          <w:lang w:val="ru-RU"/>
        </w:rPr>
        <w:t xml:space="preserve">(два </w:t>
      </w:r>
      <w:proofErr w:type="spellStart"/>
      <w:r w:rsidR="00B27C60" w:rsidRPr="00B27C60">
        <w:rPr>
          <w:lang w:val="ru-RU"/>
        </w:rPr>
        <w:t>мільйони</w:t>
      </w:r>
      <w:proofErr w:type="spellEnd"/>
      <w:r w:rsidR="00B27C60" w:rsidRPr="00B27C60">
        <w:rPr>
          <w:lang w:val="ru-RU"/>
        </w:rPr>
        <w:t xml:space="preserve"> </w:t>
      </w:r>
      <w:proofErr w:type="spellStart"/>
      <w:r w:rsidR="00B27C60" w:rsidRPr="00B27C60">
        <w:rPr>
          <w:lang w:val="ru-RU"/>
        </w:rPr>
        <w:t>вісімсот</w:t>
      </w:r>
      <w:proofErr w:type="spellEnd"/>
      <w:r w:rsidR="00B27C60" w:rsidRPr="00B27C60">
        <w:rPr>
          <w:lang w:val="ru-RU"/>
        </w:rPr>
        <w:t xml:space="preserve"> сорок </w:t>
      </w:r>
      <w:proofErr w:type="spellStart"/>
      <w:r w:rsidR="00B27C60" w:rsidRPr="00B27C60">
        <w:rPr>
          <w:lang w:val="ru-RU"/>
        </w:rPr>
        <w:t>сім</w:t>
      </w:r>
      <w:proofErr w:type="spellEnd"/>
      <w:r w:rsidR="00B27C60" w:rsidRPr="00B27C60">
        <w:rPr>
          <w:lang w:val="ru-RU"/>
        </w:rPr>
        <w:t xml:space="preserve"> </w:t>
      </w:r>
      <w:proofErr w:type="spellStart"/>
      <w:r w:rsidR="00B27C60" w:rsidRPr="00B27C60">
        <w:rPr>
          <w:lang w:val="ru-RU"/>
        </w:rPr>
        <w:t>тисяч</w:t>
      </w:r>
      <w:proofErr w:type="spellEnd"/>
      <w:r w:rsidR="00B27C60" w:rsidRPr="00B27C60">
        <w:rPr>
          <w:lang w:val="ru-RU"/>
        </w:rPr>
        <w:t xml:space="preserve"> </w:t>
      </w:r>
      <w:proofErr w:type="spellStart"/>
      <w:r w:rsidR="00B27C60" w:rsidRPr="00B27C60">
        <w:rPr>
          <w:lang w:val="ru-RU"/>
        </w:rPr>
        <w:t>сімсот</w:t>
      </w:r>
      <w:proofErr w:type="spellEnd"/>
      <w:r w:rsidR="00B27C60" w:rsidRPr="00B27C60">
        <w:rPr>
          <w:lang w:val="ru-RU"/>
        </w:rPr>
        <w:t xml:space="preserve"> </w:t>
      </w:r>
      <w:proofErr w:type="spellStart"/>
      <w:proofErr w:type="gramStart"/>
      <w:r w:rsidR="00B27C60" w:rsidRPr="00B27C60">
        <w:rPr>
          <w:lang w:val="ru-RU"/>
        </w:rPr>
        <w:t>в</w:t>
      </w:r>
      <w:proofErr w:type="gramEnd"/>
      <w:r w:rsidR="00B27C60" w:rsidRPr="00B27C60">
        <w:rPr>
          <w:lang w:val="ru-RU"/>
        </w:rPr>
        <w:t>ісімдесят</w:t>
      </w:r>
      <w:proofErr w:type="spellEnd"/>
      <w:r w:rsidR="00B27C60" w:rsidRPr="00B27C60">
        <w:rPr>
          <w:lang w:val="ru-RU"/>
        </w:rPr>
        <w:t xml:space="preserve"> </w:t>
      </w:r>
      <w:proofErr w:type="spellStart"/>
      <w:r w:rsidR="00B27C60" w:rsidRPr="00B27C60">
        <w:rPr>
          <w:lang w:val="ru-RU"/>
        </w:rPr>
        <w:t>чотири</w:t>
      </w:r>
      <w:proofErr w:type="spellEnd"/>
      <w:r w:rsidR="00B27C60" w:rsidRPr="00B27C60">
        <w:rPr>
          <w:lang w:val="ru-RU"/>
        </w:rPr>
        <w:t xml:space="preserve"> </w:t>
      </w:r>
      <w:proofErr w:type="spellStart"/>
      <w:r w:rsidR="00B27C60" w:rsidRPr="00B27C60">
        <w:rPr>
          <w:lang w:val="ru-RU"/>
        </w:rPr>
        <w:t>гривні</w:t>
      </w:r>
      <w:proofErr w:type="spellEnd"/>
      <w:r w:rsidR="00B27C60" w:rsidRPr="00B27C60">
        <w:rPr>
          <w:lang w:val="ru-RU"/>
        </w:rPr>
        <w:t xml:space="preserve">, 20 </w:t>
      </w:r>
      <w:proofErr w:type="spellStart"/>
      <w:r w:rsidR="00B27C60" w:rsidRPr="00B27C60">
        <w:rPr>
          <w:lang w:val="ru-RU"/>
        </w:rPr>
        <w:t>копійок</w:t>
      </w:r>
      <w:proofErr w:type="spellEnd"/>
      <w:r w:rsidR="00B27C60" w:rsidRPr="00B27C60">
        <w:rPr>
          <w:lang w:val="ru-RU"/>
        </w:rPr>
        <w:t>)</w:t>
      </w:r>
      <w:r w:rsidR="00B27C60">
        <w:rPr>
          <w:lang w:val="ru-RU"/>
        </w:rPr>
        <w:t>,</w:t>
      </w:r>
      <w:r w:rsidR="008C7D05" w:rsidRPr="00F52892">
        <w:t xml:space="preserve"> з урахуванням ПДВ</w:t>
      </w:r>
      <w:r w:rsidR="006A5045" w:rsidRPr="00F52892">
        <w:t>.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Визначення очікуваної вартості предмета закупівлі обумовлено аналізом споживання (річного та місячного) обсягу природнього газу за календарний рік (бюджетний період) 202</w:t>
      </w:r>
      <w:r w:rsidR="002359C5">
        <w:rPr>
          <w:lang w:val="ru-RU"/>
        </w:rPr>
        <w:t>4</w:t>
      </w:r>
      <w:r>
        <w:t xml:space="preserve"> року. Планування закупівель, в тому числі визначення очікуваної вартості, є динамічним та безперервним процесом, що здійснюється замовниками протягом року.</w:t>
      </w:r>
    </w:p>
    <w:p w:rsidR="0014494E" w:rsidRDefault="00193956" w:rsidP="00BB4BEB">
      <w:pPr>
        <w:pStyle w:val="a3"/>
        <w:shd w:val="clear" w:color="auto" w:fill="FFFFFF"/>
        <w:spacing w:after="0"/>
        <w:ind w:firstLine="567"/>
        <w:jc w:val="both"/>
        <w:rPr>
          <w:lang w:val="ru-RU"/>
        </w:rPr>
      </w:pPr>
      <w:r>
        <w:lastRenderedPageBreak/>
        <w:t>19 липня 2022 р. Кабінетом Міністрів України прийнято Постанову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№ 812</w:t>
      </w:r>
      <w:r w:rsidR="0014494E">
        <w:rPr>
          <w:lang w:val="ru-RU"/>
        </w:rPr>
        <w:t xml:space="preserve"> (</w:t>
      </w:r>
      <w:proofErr w:type="spellStart"/>
      <w:r w:rsidR="0014494E">
        <w:rPr>
          <w:lang w:val="ru-RU"/>
        </w:rPr>
        <w:t>Із</w:t>
      </w:r>
      <w:proofErr w:type="spellEnd"/>
      <w:r w:rsidR="0014494E">
        <w:rPr>
          <w:lang w:val="ru-RU"/>
        </w:rPr>
        <w:t xml:space="preserve"> </w:t>
      </w:r>
      <w:proofErr w:type="spellStart"/>
      <w:r w:rsidR="0014494E">
        <w:rPr>
          <w:lang w:val="ru-RU"/>
        </w:rPr>
        <w:t>змінами</w:t>
      </w:r>
      <w:proofErr w:type="spellEnd"/>
      <w:r w:rsidR="0014494E">
        <w:rPr>
          <w:lang w:val="ru-RU"/>
        </w:rPr>
        <w:t xml:space="preserve"> і </w:t>
      </w:r>
      <w:proofErr w:type="spellStart"/>
      <w:r w:rsidR="0014494E">
        <w:rPr>
          <w:lang w:val="ru-RU"/>
        </w:rPr>
        <w:t>доповненнями</w:t>
      </w:r>
      <w:proofErr w:type="spellEnd"/>
      <w:r w:rsidR="0014494E">
        <w:rPr>
          <w:lang w:val="ru-RU"/>
        </w:rPr>
        <w:t>)</w:t>
      </w:r>
      <w:r>
        <w:t xml:space="preserve"> (далі – Постанова № 812).  Так, відповідно до Постанови №812 спеціальні обов’язки покладені на ТОВ “Газопостачальна компанія “Нафтогаз </w:t>
      </w:r>
      <w:proofErr w:type="spellStart"/>
      <w:r>
        <w:t>Трейдинг</w:t>
      </w:r>
      <w:proofErr w:type="spellEnd"/>
      <w:r>
        <w:t xml:space="preserve">” – щодо забезпечення постачання природного газу споживачам, що є бюджетними установами відповідно до Бюджетного кодексу України, закладам охорони здоров’я державної власності (казенні підприємства та/або державні установи тощо), закладам охорони здоров’я комунальної власності (комунальні некомерційні підприємства та/або комунальні установи, та/або спільні комунальні підприємства тощо) (далі – бюджетні установи) на умовах передбачених пунктом 6 Постанови №812. Відповідно до вказаного пункту встановлено, що ТОВ “Газопостачальна компанія “Нафтогаз </w:t>
      </w:r>
      <w:proofErr w:type="spellStart"/>
      <w:r>
        <w:t>Трейдинг</w:t>
      </w:r>
      <w:proofErr w:type="spellEnd"/>
      <w:r>
        <w:t xml:space="preserve">” </w:t>
      </w:r>
      <w:r w:rsidR="005F5D47" w:rsidRPr="005F5D47">
        <w:t>постачає з 1 вересня 2022 р. до 31 березня 2026 р. (включно)</w:t>
      </w:r>
      <w:r>
        <w:t xml:space="preserve"> природний газ бюджетним установам на умовах договору </w:t>
      </w:r>
      <w:proofErr w:type="spellStart"/>
      <w:r w:rsidR="00B93CB0">
        <w:rPr>
          <w:lang w:val="ru-RU"/>
        </w:rPr>
        <w:t>приєднання</w:t>
      </w:r>
      <w:proofErr w:type="spellEnd"/>
      <w:r>
        <w:t>, за ціною, що становить 1</w:t>
      </w:r>
      <w:r w:rsidR="00CF1382">
        <w:rPr>
          <w:lang w:val="ru-RU"/>
        </w:rPr>
        <w:t>6</w:t>
      </w:r>
      <w:r w:rsidR="00D635B8">
        <w:rPr>
          <w:lang w:val="ru-RU"/>
        </w:rPr>
        <w:t>39</w:t>
      </w:r>
      <w:r w:rsidR="00CF1382">
        <w:rPr>
          <w:lang w:val="ru-RU"/>
        </w:rPr>
        <w:t>0</w:t>
      </w:r>
      <w:r>
        <w:t xml:space="preserve">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</w:r>
    </w:p>
    <w:p w:rsidR="00193956" w:rsidRDefault="00193956" w:rsidP="0014494E">
      <w:pPr>
        <w:pStyle w:val="a3"/>
        <w:shd w:val="clear" w:color="auto" w:fill="FFFFFF"/>
        <w:spacing w:after="0"/>
        <w:ind w:firstLine="567"/>
        <w:jc w:val="both"/>
      </w:pPr>
      <w:r>
        <w:t xml:space="preserve">Враховуючи все вище описане, виникають підстави для розрахунку очікуваної вартості предмета закупівлі – природного газу на підставі пункту 3 розділу III Примірної методики визначення очікуваної вартості предмета закупівлі, що затверджено наказом Міністерства розвитку економіки, торгівлі та сільського господарства України 18.02.2020 року № 275, а саме: розрахунок очікуваної вартості товарів/послуг, щодо яких проводиться державне регулювання цін і тарифів. 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  </w:t>
      </w:r>
      <w:proofErr w:type="spellStart"/>
      <w:r>
        <w:t>ОВрег</w:t>
      </w:r>
      <w:proofErr w:type="spellEnd"/>
      <w:r>
        <w:t xml:space="preserve"> = V * </w:t>
      </w:r>
      <w:proofErr w:type="spellStart"/>
      <w:r>
        <w:t>Цтар</w:t>
      </w:r>
      <w:proofErr w:type="spellEnd"/>
      <w:r>
        <w:t>,</w:t>
      </w:r>
      <w:r w:rsidR="00A81EA3" w:rsidRPr="00A81EA3">
        <w:t xml:space="preserve"> </w:t>
      </w:r>
      <w:r>
        <w:t xml:space="preserve">де: </w:t>
      </w:r>
      <w:proofErr w:type="spellStart"/>
      <w:r>
        <w:t>ОВрег</w:t>
      </w:r>
      <w:proofErr w:type="spellEnd"/>
      <w:r>
        <w:t xml:space="preserve"> – очікувана вартість закупівлі товарів/послуг, щодо яких проводиться державне регулювання цін і тарифів;V – кількість (обсяг) товару/послуги, що </w:t>
      </w:r>
      <w:proofErr w:type="spellStart"/>
      <w:r>
        <w:t>закуповується</w:t>
      </w:r>
      <w:proofErr w:type="spellEnd"/>
      <w:r>
        <w:t xml:space="preserve">; </w:t>
      </w:r>
      <w:proofErr w:type="spellStart"/>
      <w:r>
        <w:t>Цтар</w:t>
      </w:r>
      <w:proofErr w:type="spellEnd"/>
      <w:r>
        <w:t xml:space="preserve"> – ціна (тариф) за одиницю товару/послуги, затверджена відповідним нормативно-правовим актом.</w:t>
      </w:r>
    </w:p>
    <w:p w:rsidR="00193956" w:rsidRDefault="00193956" w:rsidP="000B018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Тому, враховуючи положення статті 117 Конституції України, де Кабінет Міністрів України в межах своєї компетенції видає постанови і розпорядження, які є обов’язковими до виконання, а також беручи до уваги положення Постанови №812, якою врегульовано, що ТОВ “Газопостачальна компанія “Нафтогаз </w:t>
      </w:r>
      <w:proofErr w:type="spellStart"/>
      <w:r>
        <w:t>Трейдинг</w:t>
      </w:r>
      <w:proofErr w:type="spellEnd"/>
      <w:r>
        <w:t xml:space="preserve">” </w:t>
      </w:r>
      <w:r w:rsidR="00CC4C81" w:rsidRPr="00CC4C81">
        <w:t>постачає з 1 вересня 2022 р. до 31 березня 2026 р. (включно)</w:t>
      </w:r>
      <w:r>
        <w:t xml:space="preserve"> природний газ бюджетним установам, замовник дотримуючись принципів пропорційності, прозорості та неди</w:t>
      </w:r>
      <w:r w:rsidR="00CC4C81">
        <w:t xml:space="preserve">скримінації учасників Замовник </w:t>
      </w:r>
      <w:r>
        <w:t>вираховував очікувану вартість згідно порядку описаного вище та зазначив в екранних полях при створенні оголошення про початок проведення публічної закупівлі – в</w:t>
      </w:r>
      <w:r w:rsidR="000B018D">
        <w:t>ідкриті торги з особливостями</w:t>
      </w:r>
      <w:r>
        <w:t>.</w:t>
      </w:r>
    </w:p>
    <w:p w:rsidR="008F02D8" w:rsidRPr="00193956" w:rsidRDefault="00193956" w:rsidP="000B018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Враховуючи вищенаведене, Замовник розрахув</w:t>
      </w:r>
      <w:r w:rsidR="00B93CB0">
        <w:t>ав очікувану вартість закупівлі</w:t>
      </w:r>
      <w:r w:rsidR="00B93CB0">
        <w:rPr>
          <w:lang w:val="ru-RU"/>
        </w:rPr>
        <w:t xml:space="preserve">, </w:t>
      </w:r>
      <w:bookmarkStart w:id="0" w:name="_GoBack"/>
      <w:bookmarkEnd w:id="0"/>
      <w:r>
        <w:t>виходячи з потреб</w:t>
      </w:r>
      <w:r w:rsidR="0037675E">
        <w:rPr>
          <w:lang w:val="ru-RU"/>
        </w:rPr>
        <w:t>и</w:t>
      </w:r>
      <w:r>
        <w:t xml:space="preserve"> природного газу на опал</w:t>
      </w:r>
      <w:r w:rsidR="005B06F2">
        <w:t xml:space="preserve">ювальний період </w:t>
      </w:r>
      <w:r w:rsidR="00B27C60">
        <w:rPr>
          <w:lang w:val="ru-RU"/>
        </w:rPr>
        <w:t>з</w:t>
      </w:r>
      <w:r w:rsidR="00B27C60" w:rsidRPr="00095D2F">
        <w:rPr>
          <w:lang w:val="ru-RU"/>
        </w:rPr>
        <w:t xml:space="preserve"> 01 листопада 2025 року до 31 </w:t>
      </w:r>
      <w:proofErr w:type="spellStart"/>
      <w:r w:rsidR="00B27C60" w:rsidRPr="00095D2F">
        <w:rPr>
          <w:lang w:val="ru-RU"/>
        </w:rPr>
        <w:t>березня</w:t>
      </w:r>
      <w:proofErr w:type="spellEnd"/>
      <w:r w:rsidR="00B27C60" w:rsidRPr="00095D2F">
        <w:rPr>
          <w:lang w:val="ru-RU"/>
        </w:rPr>
        <w:t xml:space="preserve"> 2026 року (</w:t>
      </w:r>
      <w:proofErr w:type="spellStart"/>
      <w:r w:rsidR="00B27C60" w:rsidRPr="00095D2F">
        <w:rPr>
          <w:lang w:val="ru-RU"/>
        </w:rPr>
        <w:t>включно</w:t>
      </w:r>
      <w:proofErr w:type="spellEnd"/>
      <w:r w:rsidR="00B27C60" w:rsidRPr="00095D2F">
        <w:rPr>
          <w:lang w:val="ru-RU"/>
        </w:rPr>
        <w:t>)</w:t>
      </w:r>
      <w:r>
        <w:t>.</w:t>
      </w:r>
    </w:p>
    <w:p w:rsidR="008F02D8" w:rsidRPr="005B06F2" w:rsidRDefault="008F02D8" w:rsidP="006E11D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sectPr w:rsidR="008F02D8" w:rsidRPr="005B06F2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797270"/>
    <w:multiLevelType w:val="multilevel"/>
    <w:tmpl w:val="208C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70E6D"/>
    <w:rsid w:val="000B018D"/>
    <w:rsid w:val="000C7C6B"/>
    <w:rsid w:val="000D0ABB"/>
    <w:rsid w:val="000D2199"/>
    <w:rsid w:val="000F79A2"/>
    <w:rsid w:val="001202EE"/>
    <w:rsid w:val="0014494E"/>
    <w:rsid w:val="00154C86"/>
    <w:rsid w:val="00193956"/>
    <w:rsid w:val="00196873"/>
    <w:rsid w:val="001D4E50"/>
    <w:rsid w:val="00232258"/>
    <w:rsid w:val="00235635"/>
    <w:rsid w:val="002359C5"/>
    <w:rsid w:val="002433B4"/>
    <w:rsid w:val="002821A0"/>
    <w:rsid w:val="002C40EF"/>
    <w:rsid w:val="002E1CAA"/>
    <w:rsid w:val="002F2950"/>
    <w:rsid w:val="0030497B"/>
    <w:rsid w:val="00327285"/>
    <w:rsid w:val="00356F5A"/>
    <w:rsid w:val="0037675E"/>
    <w:rsid w:val="00383F0E"/>
    <w:rsid w:val="003C1A32"/>
    <w:rsid w:val="003C60FB"/>
    <w:rsid w:val="003E1346"/>
    <w:rsid w:val="003F55DB"/>
    <w:rsid w:val="00401462"/>
    <w:rsid w:val="004311DF"/>
    <w:rsid w:val="00454BB5"/>
    <w:rsid w:val="00462623"/>
    <w:rsid w:val="00464283"/>
    <w:rsid w:val="00466C9B"/>
    <w:rsid w:val="004F0303"/>
    <w:rsid w:val="0056768D"/>
    <w:rsid w:val="00584317"/>
    <w:rsid w:val="005B06F2"/>
    <w:rsid w:val="005F5D47"/>
    <w:rsid w:val="005F6DBA"/>
    <w:rsid w:val="00633050"/>
    <w:rsid w:val="00640DFB"/>
    <w:rsid w:val="006428E3"/>
    <w:rsid w:val="0069653E"/>
    <w:rsid w:val="006A5045"/>
    <w:rsid w:val="006B47F8"/>
    <w:rsid w:val="006E11D1"/>
    <w:rsid w:val="006F51FD"/>
    <w:rsid w:val="00743F52"/>
    <w:rsid w:val="00761B33"/>
    <w:rsid w:val="00787596"/>
    <w:rsid w:val="007C411F"/>
    <w:rsid w:val="007D491E"/>
    <w:rsid w:val="008325EA"/>
    <w:rsid w:val="00876BFF"/>
    <w:rsid w:val="00892EAA"/>
    <w:rsid w:val="008B3694"/>
    <w:rsid w:val="008C4138"/>
    <w:rsid w:val="008C7D05"/>
    <w:rsid w:val="008F02D8"/>
    <w:rsid w:val="008F783A"/>
    <w:rsid w:val="008F799B"/>
    <w:rsid w:val="0097668A"/>
    <w:rsid w:val="009C06FB"/>
    <w:rsid w:val="009C4AC5"/>
    <w:rsid w:val="00A81EA3"/>
    <w:rsid w:val="00A85059"/>
    <w:rsid w:val="00AB5FB8"/>
    <w:rsid w:val="00AC480C"/>
    <w:rsid w:val="00B03C4B"/>
    <w:rsid w:val="00B27C60"/>
    <w:rsid w:val="00B30FF6"/>
    <w:rsid w:val="00B666AC"/>
    <w:rsid w:val="00B93CB0"/>
    <w:rsid w:val="00B96ADA"/>
    <w:rsid w:val="00BB4BEB"/>
    <w:rsid w:val="00C1070C"/>
    <w:rsid w:val="00C23D9B"/>
    <w:rsid w:val="00C2499C"/>
    <w:rsid w:val="00C84F14"/>
    <w:rsid w:val="00CC4C81"/>
    <w:rsid w:val="00CD3388"/>
    <w:rsid w:val="00CF1382"/>
    <w:rsid w:val="00D635B8"/>
    <w:rsid w:val="00E250C3"/>
    <w:rsid w:val="00F32F3B"/>
    <w:rsid w:val="00F50EF1"/>
    <w:rsid w:val="00FD1083"/>
    <w:rsid w:val="00FE0357"/>
    <w:rsid w:val="00F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F0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F0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1012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2025-10-21T05:39:00Z</dcterms:created>
  <dcterms:modified xsi:type="dcterms:W3CDTF">2025-10-21T06:50:00Z</dcterms:modified>
</cp:coreProperties>
</file>