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43" w:rsidRPr="00B30243" w:rsidRDefault="00B30243" w:rsidP="00B30243">
      <w:pPr>
        <w:rPr>
          <w:rFonts w:ascii="Times New Roman" w:hAnsi="Times New Roman" w:cs="Times New Roman"/>
          <w:sz w:val="28"/>
          <w:szCs w:val="28"/>
        </w:rPr>
      </w:pPr>
      <w:r w:rsidRPr="00B30243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>” - </w:t>
      </w:r>
      <w:hyperlink r:id="rId6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https://zakon.rada.gov.ua/laws/show/2145-19#Text </w:t>
        </w:r>
      </w:hyperlink>
    </w:p>
    <w:p w:rsidR="00B30243" w:rsidRPr="00B30243" w:rsidRDefault="00B30243" w:rsidP="00B30243">
      <w:pPr>
        <w:rPr>
          <w:rFonts w:ascii="Times New Roman" w:hAnsi="Times New Roman" w:cs="Times New Roman"/>
          <w:sz w:val="28"/>
          <w:szCs w:val="28"/>
        </w:rPr>
      </w:pPr>
      <w:r w:rsidRPr="00B30243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>” - </w:t>
      </w:r>
      <w:hyperlink r:id="rId7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https://zakon.rada.gov.ua/laws/show/463-20#Text </w:t>
        </w:r>
      </w:hyperlink>
    </w:p>
    <w:p w:rsidR="00B30243" w:rsidRPr="00B30243" w:rsidRDefault="00B30243" w:rsidP="00B30243">
      <w:pPr>
        <w:rPr>
          <w:rFonts w:ascii="Times New Roman" w:hAnsi="Times New Roman" w:cs="Times New Roman"/>
          <w:sz w:val="28"/>
          <w:szCs w:val="28"/>
        </w:rPr>
      </w:pPr>
      <w:r w:rsidRPr="00B30243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>” - </w:t>
      </w:r>
      <w:hyperlink r:id="rId8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https://zakon.rada.gov.ua/laws/show/3788-20#Text</w:t>
        </w:r>
      </w:hyperlink>
      <w:r w:rsidRPr="00B30243">
        <w:rPr>
          <w:rFonts w:ascii="Times New Roman" w:hAnsi="Times New Roman" w:cs="Times New Roman"/>
          <w:sz w:val="28"/>
          <w:szCs w:val="28"/>
        </w:rPr>
        <w:t>  </w:t>
      </w:r>
    </w:p>
    <w:p w:rsidR="00B30243" w:rsidRPr="00B30243" w:rsidRDefault="00B30243" w:rsidP="00B30243">
      <w:pPr>
        <w:rPr>
          <w:rFonts w:ascii="Times New Roman" w:hAnsi="Times New Roman" w:cs="Times New Roman"/>
          <w:sz w:val="28"/>
          <w:szCs w:val="28"/>
        </w:rPr>
      </w:pPr>
      <w:r w:rsidRPr="00F86FB0">
        <w:rPr>
          <w:rFonts w:ascii="Times New Roman" w:hAnsi="Times New Roman" w:cs="Times New Roman"/>
          <w:b/>
          <w:sz w:val="28"/>
          <w:szCs w:val="28"/>
        </w:rPr>
        <w:t xml:space="preserve">Постанова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Кабінету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Міні</w:t>
      </w:r>
      <w:proofErr w:type="gramStart"/>
      <w:r w:rsidRPr="00F86FB0">
        <w:rPr>
          <w:rFonts w:ascii="Times New Roman" w:hAnsi="Times New Roman" w:cs="Times New Roman"/>
          <w:b/>
          <w:sz w:val="28"/>
          <w:szCs w:val="28"/>
        </w:rPr>
        <w:t>стр</w:t>
      </w:r>
      <w:proofErr w:type="gramEnd"/>
      <w:r w:rsidRPr="00F86FB0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України від 24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березня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2021 р. № 305 “Про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норм та Порядку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харчування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у закладах освіти та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дитячих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закладах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оздоровлення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86FB0">
        <w:rPr>
          <w:rFonts w:ascii="Times New Roman" w:hAnsi="Times New Roman" w:cs="Times New Roman"/>
          <w:b/>
          <w:sz w:val="28"/>
          <w:szCs w:val="28"/>
        </w:rPr>
        <w:t>відпочинку</w:t>
      </w:r>
      <w:proofErr w:type="spellEnd"/>
      <w:r w:rsidRPr="00F86FB0">
        <w:rPr>
          <w:rFonts w:ascii="Times New Roman" w:hAnsi="Times New Roman" w:cs="Times New Roman"/>
          <w:b/>
          <w:sz w:val="28"/>
          <w:szCs w:val="28"/>
        </w:rPr>
        <w:t>”</w:t>
      </w:r>
      <w:r w:rsidRPr="00B30243">
        <w:rPr>
          <w:rFonts w:ascii="Times New Roman" w:hAnsi="Times New Roman" w:cs="Times New Roman"/>
          <w:sz w:val="28"/>
          <w:szCs w:val="28"/>
        </w:rPr>
        <w:t xml:space="preserve"> - </w:t>
      </w:r>
      <w:hyperlink r:id="rId9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https://zakon.rada.gov.ua/laws/show/305-2021-%D0%BF#Text</w:t>
        </w:r>
      </w:hyperlink>
      <w:r w:rsidRPr="00B30243">
        <w:rPr>
          <w:rFonts w:ascii="Times New Roman" w:hAnsi="Times New Roman" w:cs="Times New Roman"/>
          <w:sz w:val="28"/>
          <w:szCs w:val="28"/>
        </w:rPr>
        <w:t> </w:t>
      </w:r>
    </w:p>
    <w:p w:rsidR="00B30243" w:rsidRPr="00B30243" w:rsidRDefault="00B30243" w:rsidP="00B30243">
      <w:pPr>
        <w:rPr>
          <w:rFonts w:ascii="Times New Roman" w:hAnsi="Times New Roman" w:cs="Times New Roman"/>
          <w:sz w:val="28"/>
          <w:szCs w:val="28"/>
        </w:rPr>
      </w:pPr>
      <w:r w:rsidRPr="00B30243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України від 24.03.2016  № 234,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України 14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2016 р. за № 563/28693, “Про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B30243">
        <w:rPr>
          <w:rFonts w:ascii="Times New Roman" w:hAnsi="Times New Roman" w:cs="Times New Roman"/>
          <w:sz w:val="28"/>
          <w:szCs w:val="28"/>
        </w:rPr>
        <w:t>тарного</w:t>
      </w:r>
      <w:proofErr w:type="spellEnd"/>
      <w:proofErr w:type="gramEnd"/>
      <w:r w:rsidRPr="00B30243">
        <w:rPr>
          <w:rFonts w:ascii="Times New Roman" w:hAnsi="Times New Roman" w:cs="Times New Roman"/>
          <w:sz w:val="28"/>
          <w:szCs w:val="28"/>
        </w:rPr>
        <w:t xml:space="preserve"> регламенту для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>” - </w:t>
      </w:r>
      <w:hyperlink r:id="rId10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https://zakon.rada.gov.ua/laws/show/z0563-16#Text</w:t>
        </w:r>
      </w:hyperlink>
      <w:r w:rsidRPr="00B30243">
        <w:rPr>
          <w:rFonts w:ascii="Times New Roman" w:hAnsi="Times New Roman" w:cs="Times New Roman"/>
          <w:sz w:val="28"/>
          <w:szCs w:val="28"/>
        </w:rPr>
        <w:t> </w:t>
      </w:r>
    </w:p>
    <w:p w:rsidR="00E11B6C" w:rsidRPr="00774427" w:rsidRDefault="00B30243">
      <w:pPr>
        <w:rPr>
          <w:rFonts w:ascii="Times New Roman" w:hAnsi="Times New Roman" w:cs="Times New Roman"/>
          <w:sz w:val="28"/>
          <w:szCs w:val="28"/>
        </w:rPr>
      </w:pPr>
      <w:r w:rsidRPr="00B30243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України від 25.09.2020  № 2205,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України 10 листопада 2020 р. за № 1111/35394, “Про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регламенту </w:t>
      </w:r>
      <w:proofErr w:type="gramStart"/>
      <w:r w:rsidRPr="00B302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4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B30243">
        <w:rPr>
          <w:rFonts w:ascii="Times New Roman" w:hAnsi="Times New Roman" w:cs="Times New Roman"/>
          <w:sz w:val="28"/>
          <w:szCs w:val="28"/>
        </w:rPr>
        <w:t xml:space="preserve"> освіти” - </w:t>
      </w:r>
      <w:hyperlink r:id="rId11" w:anchor="Text" w:tgtFrame="_blank" w:history="1">
        <w:r w:rsidRPr="00B3024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https://zakon.rada.gov.ua/laws/show/z1111-20#Text</w:t>
        </w:r>
      </w:hyperlink>
      <w:r w:rsidRPr="00B30243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7652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5 квітня 2017 р. № 268 “Про затвердження Порядку надання статусу дитини, яка постраждала внаслідок воєнних дій та збройних конфліктів”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12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zakon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laws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show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/268-2017-%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BF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Text</w:t>
        </w:r>
        <w:proofErr w:type="spellEnd"/>
      </w:hyperlink>
      <w:r w:rsidRPr="00037652">
        <w:rPr>
          <w:rFonts w:ascii="Times New Roman" w:hAnsi="Times New Roman" w:cs="Times New Roman"/>
          <w:sz w:val="28"/>
          <w:szCs w:val="28"/>
        </w:rPr>
        <w:t>  </w:t>
      </w:r>
    </w:p>
    <w:p w:rsidR="00037652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Закон України “Про статус і </w:t>
      </w:r>
      <w:proofErr w:type="spellStart"/>
      <w:proofErr w:type="gramStart"/>
      <w:r w:rsidRPr="0003765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13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https://zakon.rada.gov.ua/laws/show/796-12#Text </w:t>
        </w:r>
      </w:hyperlink>
    </w:p>
    <w:p w:rsidR="00037652" w:rsidRPr="00774427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4427">
        <w:rPr>
          <w:rFonts w:ascii="Times New Roman" w:hAnsi="Times New Roman" w:cs="Times New Roman"/>
          <w:sz w:val="28"/>
          <w:szCs w:val="28"/>
          <w:lang w:val="uk-UA"/>
        </w:rPr>
        <w:t>Відеоінструкція</w:t>
      </w:r>
      <w:proofErr w:type="spellEnd"/>
      <w:r w:rsidRPr="00774427">
        <w:rPr>
          <w:rFonts w:ascii="Times New Roman" w:hAnsi="Times New Roman" w:cs="Times New Roman"/>
          <w:sz w:val="28"/>
          <w:szCs w:val="28"/>
          <w:lang w:val="uk-UA"/>
        </w:rPr>
        <w:t xml:space="preserve"> “Хто і за що відповідає в системі шкільного харчування?”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14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=5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gFfZYlG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vE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“Як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освіти?” - </w:t>
      </w:r>
      <w:hyperlink r:id="rId15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https://www.youtube.com/watch?v=b-htPR0Pyco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7652">
        <w:rPr>
          <w:rFonts w:ascii="Times New Roman" w:hAnsi="Times New Roman" w:cs="Times New Roman"/>
          <w:sz w:val="28"/>
          <w:szCs w:val="28"/>
          <w:lang w:val="uk-UA"/>
        </w:rPr>
        <w:t>Закон України “Про внесення змін до деяких законів України щодо забезпечення безкоштовним харчуванням дітей внутрішньо переміщених осіб”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16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zakon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laws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show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/474-20#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Text </w:t>
        </w:r>
      </w:hyperlink>
    </w:p>
    <w:p w:rsidR="00037652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652" w:rsidRPr="00774427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442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Наказ Міністерства освіти і науки України 06.12.2010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r w:rsidRPr="00774427">
        <w:rPr>
          <w:rFonts w:ascii="Times New Roman" w:hAnsi="Times New Roman" w:cs="Times New Roman"/>
          <w:sz w:val="28"/>
          <w:szCs w:val="28"/>
          <w:lang w:val="uk-UA"/>
        </w:rPr>
        <w:t xml:space="preserve"> № 1205, зареєстрований в Міністерстві юстиції України 22 грудня 2010 р. за № 1308/18603, “Про затвердження Типових штатних нормативів закладів загальної середньої освіти”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17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zakon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laws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show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1308-10#</w:t>
        </w:r>
        <w:proofErr w:type="spellStart"/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Text</w:t>
        </w:r>
        <w:proofErr w:type="spellEnd"/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4427">
        <w:rPr>
          <w:rFonts w:ascii="Times New Roman" w:hAnsi="Times New Roman" w:cs="Times New Roman"/>
          <w:sz w:val="28"/>
          <w:szCs w:val="28"/>
          <w:lang w:val="uk-UA"/>
        </w:rPr>
        <w:t>Наказ Міністерства освіти і науки України 04.11.2010 №1055, зареєстрований в Міністерстві юстиції України 23 листопада 2010 р. за №1157/18452, “Про затвердження Типових штатних нормативів дошкільних навчальних закладів”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18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zakon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laws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show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z</w:t>
        </w:r>
        <w:r w:rsidRPr="0077442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1157-10#</w:t>
        </w:r>
        <w:proofErr w:type="spellStart"/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Text</w:t>
        </w:r>
        <w:proofErr w:type="spellEnd"/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стандарт “Кухар закладу освіти” - </w:t>
      </w:r>
      <w:hyperlink r:id="rId19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https://register.nqa.gov.ua/uploads/0/596-proekt_prof_standartu_kuhar_zakladu_osviti.pdf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20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https://zakon.rada.gov.ua/laws/show/771/97-%D0%B2%D1%80#Text 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Закон України «Про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корми,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» - </w:t>
      </w:r>
      <w:hyperlink r:id="rId21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https://zakon.rada.gov.ua/laws/show/2042-19#Text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03.12.2020  № 2532,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22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2020 р. за № 1275/35558,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Гігієнічних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потужностях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освіти” - </w:t>
      </w:r>
      <w:hyperlink r:id="rId22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https://zakon.rada.gov.ua/laws/show/z1275-20#Text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01.12.2020 № 2489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настанов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процедур,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контролю 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точках в закладах освіти” - </w:t>
      </w:r>
      <w:hyperlink r:id="rId23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https://me.gov.ua/view/15d31efa-198f-4988-b0a6-c93b897be34b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HACCP і як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освіти?” - </w:t>
      </w:r>
      <w:hyperlink r:id="rId24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https://www.youtube.com/watch?v=ztihwzqeP4Q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“Як правильно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закладах освіти?” - </w:t>
      </w:r>
      <w:hyperlink r:id="rId25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https://www.youtube.com/watch?v=kaBYCQK4iXY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lastRenderedPageBreak/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“Як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доглядати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посудом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?” - </w:t>
      </w:r>
      <w:hyperlink r:id="rId26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https://www.youtube.com/watch?v=2dB-_BDEg0I </w:t>
        </w:r>
      </w:hyperlink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“Як правильно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поводитись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освіти?” - </w:t>
      </w:r>
      <w:hyperlink r:id="rId27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https://www.youtube.com/watch?v=ijlsYKmlL50 </w:t>
        </w:r>
      </w:hyperlink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Основні кроки із запровадження системи управління безпечністю харчових продуктів НАССР (ХАССП) у закладах освіти: Порадник для голів та управлінців освітою територіальних громад / Сологуб О., </w:t>
      </w:r>
      <w:proofErr w:type="spellStart"/>
      <w:r w:rsidRPr="00037652">
        <w:rPr>
          <w:rFonts w:ascii="Times New Roman" w:hAnsi="Times New Roman" w:cs="Times New Roman"/>
          <w:sz w:val="28"/>
          <w:szCs w:val="28"/>
          <w:lang w:val="uk-UA"/>
        </w:rPr>
        <w:t>Зільберт</w:t>
      </w:r>
      <w:proofErr w:type="spellEnd"/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 Є., </w:t>
      </w:r>
      <w:proofErr w:type="spellStart"/>
      <w:r w:rsidRPr="00037652">
        <w:rPr>
          <w:rFonts w:ascii="Times New Roman" w:hAnsi="Times New Roman" w:cs="Times New Roman"/>
          <w:sz w:val="28"/>
          <w:szCs w:val="28"/>
          <w:lang w:val="uk-UA"/>
        </w:rPr>
        <w:t>Дробот</w:t>
      </w:r>
      <w:proofErr w:type="spellEnd"/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 М. / за </w:t>
      </w:r>
      <w:proofErr w:type="spellStart"/>
      <w:r w:rsidRPr="0003765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r w:rsidRPr="00037652">
        <w:rPr>
          <w:rFonts w:ascii="Times New Roman" w:hAnsi="Times New Roman" w:cs="Times New Roman"/>
          <w:sz w:val="28"/>
          <w:szCs w:val="28"/>
        </w:rPr>
        <w:t xml:space="preserve">Полторак В.,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Дробот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Пуцової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А., Сидоренко Н. –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друге.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Доповнене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Швейцарсько-український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DECIDE – «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Децентралізація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демократичної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освіти», К., 2021. – 59 с. - </w:t>
      </w:r>
      <w:hyperlink r:id="rId28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https://drive.google.com/file/d/1ignVwW4PFcwfsrbwfoXBr1-qUhCvM9cC/view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бракераж і для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освіти?” - </w:t>
      </w:r>
      <w:hyperlink r:id="rId29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https://www.youtube.com/watch?v=IS5bD1YF64k&amp;list=PLGygIajs3qELLdpwSFEfe3wDaR9iIeaiM&amp;index=6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0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https://zakon.rada.gov.ua/laws/show/922-19#Text </w:t>
        </w:r>
      </w:hyperlink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08.06.2021  № 40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Примірного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уповноважену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особу” - </w:t>
      </w:r>
      <w:hyperlink r:id="rId31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https://zakon.rada.gov.ua/rada/show/v0040930-21#Text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7652">
        <w:rPr>
          <w:rFonts w:ascii="Times New Roman" w:hAnsi="Times New Roman" w:cs="Times New Roman"/>
          <w:sz w:val="28"/>
          <w:szCs w:val="28"/>
          <w:lang w:val="uk-UA"/>
        </w:rPr>
        <w:t>Вебінар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037652">
        <w:rPr>
          <w:rFonts w:ascii="Times New Roman" w:hAnsi="Times New Roman" w:cs="Times New Roman"/>
          <w:sz w:val="28"/>
          <w:szCs w:val="28"/>
          <w:lang w:val="uk-UA"/>
        </w:rPr>
        <w:t xml:space="preserve"> для закупівлі продуктів харчування” -</w:t>
      </w:r>
      <w:r w:rsidRPr="00037652">
        <w:rPr>
          <w:rFonts w:ascii="Times New Roman" w:hAnsi="Times New Roman" w:cs="Times New Roman"/>
          <w:sz w:val="28"/>
          <w:szCs w:val="28"/>
        </w:rPr>
        <w:t> </w:t>
      </w:r>
      <w:hyperlink r:id="rId32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BwPfGEDmb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=1</w:t>
        </w:r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s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>Вебінар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3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https://www.youtube.com/watch?v=W68R2zg_BpU&amp;list=PLGygIajs3qEIaF235oloQW-I63JMo7GEe&amp;index=3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>Вебінар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кейтерингових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4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https://www.youtube.com/watch?v=ADaGgl8tZms&amp;list=PLGygIajs3qEIaF235oloQW-I63JMo7GEe&amp;index=2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>Вебінар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: як правильно провести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5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https://www.youtube.com/watch?v=oQHAUrvV1TY&amp;list=PLGygIajs3qEIaF235oloQW-I63JMo7GEe&amp;index=1 </w:t>
        </w:r>
      </w:hyperlink>
    </w:p>
    <w:p w:rsidR="00037652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lastRenderedPageBreak/>
        <w:t xml:space="preserve">Закон України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652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6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https://zakon.rada.gov.ua/laws/show/996-14#Text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26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2011 р. №59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бухгалтерську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установи” - </w:t>
      </w:r>
      <w:hyperlink r:id="rId37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https://zakon.rada.gov.ua/laws/show/59-2011-%D0%BF#Text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13.12.2022 року № 431,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28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2022 р. за № 1692/39028, 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форм з </w:t>
      </w:r>
      <w:proofErr w:type="spellStart"/>
      <w:proofErr w:type="gramStart"/>
      <w:r w:rsidRPr="00037652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державного сектору та порядку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8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https://zakon.rada.gov.ua/laws/show/z1692-22#Text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08.09.2017 року № 755,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20 листопада 2017 р. за № 1416/31284,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ордерів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652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ікових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регістрів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державного сектору та порядку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39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https://zakon.rada.gov.ua/laws/show/z1416-17#Text </w:t>
        </w:r>
      </w:hyperlink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буфет: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заборонено?” - </w:t>
      </w:r>
      <w:hyperlink r:id="rId40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https://www.youtube.com/watch?v=uhxvZev5yW8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Закон України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  майна” - </w:t>
      </w:r>
      <w:hyperlink r:id="rId41" w:anchor="Text%20%20%D0%9F%D0%BE%D1%81%D1%82%D0%B0%D0%BD%D0%BE%D0%B2%D0%B0%20%D0%9A%D0%B0%D0%B1%D1%96%D0%BD%D0%B5%D1%82%D1%83%20%D0%9C%D1%96%D0%BD%D1%96%D1%81%D1%82%D1%80%D1%96%D0%B2%20%D0%A3%D0%BA%D1%80%D0%B0%D1%97%D0%BD%D0%B8%20%D0%B2%D1%96%D0%B4%203%20%D1%87%D0%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https://zakon.rada.gov.ua/laws/show/157-20#Text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3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2020 р. № 483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майна” - </w:t>
      </w:r>
      <w:hyperlink r:id="rId42" w:anchor="n434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https://zakon.rada.gov.ua/laws/show/483-2020-%D0%BF#n434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12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2020 р. № 820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примірних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державного майна” - </w:t>
      </w:r>
      <w:hyperlink r:id="rId43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https://zakon.rada.gov.ua/laws/show/820-2020-%D0%BF#Text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27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2022 р. № 634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майна 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стану” - </w:t>
      </w:r>
      <w:hyperlink r:id="rId44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https://zakon.rada.gov.ua/laws/show/634-2022-%D0%BF#Text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28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2021 р. № 630 “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45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https://zakon.rada.gov.ua/laws/show/630-2021-%D0%BF#Text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Вебінар “Новели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аукціонів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Прозорро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родажі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стану” - </w:t>
      </w:r>
      <w:hyperlink r:id="rId46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https://www.youtube.com/watch?v=GfZOJuyASTg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Приклади</w:t>
      </w:r>
      <w:proofErr w:type="spellEnd"/>
      <w:r w:rsidRPr="00037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документі</w:t>
      </w:r>
      <w:proofErr w:type="gramStart"/>
      <w:r w:rsidRPr="00037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spellEnd"/>
      <w:proofErr w:type="gramEnd"/>
      <w:r w:rsidRPr="00037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37652" w:rsidRPr="00037652" w:rsidRDefault="00037652" w:rsidP="000376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- </w:t>
      </w:r>
      <w:hyperlink r:id="rId47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https://docs.google.com/document/d/1Y6nGTjGrWOOZbfOAZMNENeCtsAXT0Z1j/edit?usp=drive_link&amp;ouid=112411383946432444200&amp;rtpof=true&amp;sd=true</w:t>
        </w:r>
      </w:hyperlink>
    </w:p>
    <w:p w:rsidR="00037652" w:rsidRPr="00037652" w:rsidRDefault="00037652" w:rsidP="000376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Приклад акту 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дискваліфікацію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- </w:t>
      </w:r>
      <w:hyperlink r:id="rId48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https://docs.google.com/document/d/1OxQVeRIUFtl57hrBKSBdBh9527X0b0s</w:t>
        </w:r>
        <w:bookmarkStart w:id="0" w:name="_GoBack"/>
        <w:bookmarkEnd w:id="0"/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V/edit?usp=drive_link&amp;ouid=112411383946432444200&amp;rtpof=true&amp;sd=true</w:t>
        </w:r>
      </w:hyperlink>
    </w:p>
    <w:p w:rsidR="00037652" w:rsidRPr="00037652" w:rsidRDefault="00037652" w:rsidP="000376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proofErr w:type="gramStart"/>
      <w:r w:rsidRPr="000376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- </w:t>
      </w:r>
      <w:hyperlink r:id="rId49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https://docs.google.com/document/d/14VGSX6mvuVlqIet150JBE6UeT3ejpw6Z/edit?usp=sharing&amp;ouid=112411383946432444200&amp;rtpof=true&amp;sd=true</w:t>
        </w:r>
      </w:hyperlink>
    </w:p>
    <w:p w:rsidR="00037652" w:rsidRPr="00037652" w:rsidRDefault="00037652" w:rsidP="000376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Приклад договору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- </w:t>
      </w:r>
      <w:hyperlink r:id="rId50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https://docs.google.com/document/d/1uSsEUcezod2V_226dfFYTbKAVqBwVa8Y/edit?usp=drive_link&amp;ouid=112411383946432444200&amp;rtpof=true&amp;sd=true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3765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376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України від 27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2010 р. № 796 “Про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надаватися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закладами освіти,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закладами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освіти,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>” - </w:t>
      </w:r>
      <w:hyperlink r:id="rId51" w:anchor="Text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https://zakon.rada.gov.ua/laws/show/796-2010-%D0%BF#Text</w:t>
        </w:r>
      </w:hyperlink>
      <w:r w:rsidRPr="00037652">
        <w:rPr>
          <w:rFonts w:ascii="Times New Roman" w:hAnsi="Times New Roman" w:cs="Times New Roman"/>
          <w:sz w:val="28"/>
          <w:szCs w:val="28"/>
        </w:rPr>
        <w:t> </w:t>
      </w:r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r w:rsidRPr="00037652">
        <w:rPr>
          <w:rFonts w:ascii="Times New Roman" w:hAnsi="Times New Roman" w:cs="Times New Roman"/>
          <w:sz w:val="28"/>
          <w:szCs w:val="28"/>
        </w:rPr>
        <w:t xml:space="preserve">Вебінар “Реформа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меню” - </w:t>
      </w:r>
      <w:hyperlink r:id="rId52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https://www.youtube.com/watch?v=8PuAsGe50h8 </w:t>
        </w:r>
      </w:hyperlink>
    </w:p>
    <w:p w:rsidR="00037652" w:rsidRPr="00037652" w:rsidRDefault="00037652" w:rsidP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дієтичного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- </w:t>
      </w:r>
      <w:hyperlink r:id="rId53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https://znaimo.gov.ua/osoblyvosti-orhanizatsii-diietychnoho-kharchuvannia</w:t>
        </w:r>
      </w:hyperlink>
    </w:p>
    <w:p w:rsidR="00037652" w:rsidRPr="00774427" w:rsidRDefault="0003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персоналу,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652">
        <w:rPr>
          <w:rFonts w:ascii="Times New Roman" w:hAnsi="Times New Roman" w:cs="Times New Roman"/>
          <w:sz w:val="28"/>
          <w:szCs w:val="28"/>
        </w:rPr>
        <w:t>безглютенові</w:t>
      </w:r>
      <w:proofErr w:type="spellEnd"/>
      <w:r w:rsidRPr="00037652">
        <w:rPr>
          <w:rFonts w:ascii="Times New Roman" w:hAnsi="Times New Roman" w:cs="Times New Roman"/>
          <w:sz w:val="28"/>
          <w:szCs w:val="28"/>
        </w:rPr>
        <w:t xml:space="preserve"> страви - </w:t>
      </w:r>
      <w:hyperlink r:id="rId54" w:tgtFrame="_blank" w:history="1">
        <w:r w:rsidRPr="00037652">
          <w:rPr>
            <w:rStyle w:val="a3"/>
            <w:rFonts w:ascii="Times New Roman" w:hAnsi="Times New Roman" w:cs="Times New Roman"/>
            <w:sz w:val="28"/>
            <w:szCs w:val="28"/>
          </w:rPr>
          <w:t>https://znaimo.gov.ua/Contents/ContentItems/45jc7s3mkdm896n1cz0j9t7qmx 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Мультипрофі</w:t>
      </w:r>
      <w:proofErr w:type="gramStart"/>
      <w:r w:rsidRPr="0074413A">
        <w:rPr>
          <w:rFonts w:ascii="Times New Roman" w:hAnsi="Times New Roman" w:cs="Times New Roman"/>
          <w:sz w:val="28"/>
          <w:szCs w:val="28"/>
        </w:rPr>
        <w:t>льне</w:t>
      </w:r>
      <w:proofErr w:type="spellEnd"/>
      <w:proofErr w:type="gram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55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https://znaimo.gov.ua/multyprofilne_kharchuvannia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</w:t>
      </w:r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Дабл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– меню як альтернатива мон</w:t>
      </w:r>
      <w:proofErr w:type="gramStart"/>
      <w:r w:rsidRPr="0074413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41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мультипрофільному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харчуванню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56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https://znaimo.gov.ua/dabl_meniu_yak_alternatyva_mono_i_multyprofilnomu_kharchuvanniu </w:t>
        </w:r>
      </w:hyperlink>
    </w:p>
    <w:p w:rsidR="00037652" w:rsidRDefault="00037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4427" w:rsidRDefault="007744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4427" w:rsidRDefault="007744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13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КОДЕКС УСТАЛЕНОЇ ПРАКТИКИ УКРАЇНИ</w:t>
      </w:r>
      <w:r w:rsidRPr="0074413A">
        <w:rPr>
          <w:rFonts w:ascii="Times New Roman" w:hAnsi="Times New Roman" w:cs="Times New Roman"/>
          <w:sz w:val="28"/>
          <w:szCs w:val="28"/>
        </w:rPr>
        <w:t> </w:t>
      </w:r>
      <w:r w:rsidRPr="0074413A">
        <w:rPr>
          <w:rFonts w:ascii="Times New Roman" w:hAnsi="Times New Roman" w:cs="Times New Roman"/>
          <w:sz w:val="28"/>
          <w:szCs w:val="28"/>
          <w:lang w:val="uk-UA"/>
        </w:rPr>
        <w:t xml:space="preserve"> 4:2024 “Настанова з </w:t>
      </w:r>
      <w:proofErr w:type="spellStart"/>
      <w:r w:rsidRPr="0074413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74413A">
        <w:rPr>
          <w:rFonts w:ascii="Times New Roman" w:hAnsi="Times New Roman" w:cs="Times New Roman"/>
          <w:sz w:val="28"/>
          <w:szCs w:val="28"/>
          <w:lang w:val="uk-UA"/>
        </w:rPr>
        <w:t xml:space="preserve"> при будівництві приміщень харчоблоків закладів дошкільної та загальної середньої освіти, дитячих закладів оздоровлення та відпочинку відповідно до моделей організації харчування” -</w:t>
      </w:r>
      <w:r w:rsidRPr="0074413A">
        <w:rPr>
          <w:rFonts w:ascii="Times New Roman" w:hAnsi="Times New Roman" w:cs="Times New Roman"/>
          <w:sz w:val="28"/>
          <w:szCs w:val="28"/>
        </w:rPr>
        <w:t> </w:t>
      </w:r>
      <w:hyperlink r:id="rId57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znaimo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media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BA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1%81%204%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1%80%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1%83%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BA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pdf 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r w:rsidRPr="0074413A">
        <w:rPr>
          <w:rFonts w:ascii="Times New Roman" w:hAnsi="Times New Roman" w:cs="Times New Roman"/>
          <w:sz w:val="28"/>
          <w:szCs w:val="28"/>
        </w:rPr>
        <w:t>ДБН В.2.2-3:2018 "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освіти" - </w:t>
      </w:r>
      <w:hyperlink r:id="rId58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https://e-construction.gov.ua/laws_detail/3199639927805445716?doc_type=2 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Відеоінструкція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“Як правильно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облаштувати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харчоблок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13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освіти?” - </w:t>
      </w:r>
      <w:hyperlink r:id="rId59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https://youtu.be/OicfrupMT7o?si=3FDFomPZoh6KMqg3 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їдалень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60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https://znaimo.gov.ua/inkliuzyvnist-shkilnykh-yidalen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</w:t>
      </w:r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Безбар'єрне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обідньої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61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https://znaimo.gov.ua/bezbarierne-seredovyshche-obidnoi-zaly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</w:t>
      </w:r>
    </w:p>
    <w:p w:rsidR="0074413A" w:rsidRPr="00774427" w:rsidRDefault="0074413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харчоблока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62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https://znaimo.gov.ua/zonuvannia-ta-seredovyshche-kharchobloka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</w:t>
      </w:r>
    </w:p>
    <w:p w:rsidR="0074413A" w:rsidRPr="00774427" w:rsidRDefault="0074413A">
      <w:pPr>
        <w:rPr>
          <w:rFonts w:ascii="Times New Roman" w:hAnsi="Times New Roman" w:cs="Times New Roman"/>
          <w:sz w:val="28"/>
          <w:szCs w:val="28"/>
        </w:rPr>
      </w:pPr>
      <w:r w:rsidRPr="0074413A">
        <w:rPr>
          <w:rFonts w:ascii="Times New Roman" w:hAnsi="Times New Roman" w:cs="Times New Roman"/>
          <w:sz w:val="28"/>
          <w:szCs w:val="28"/>
        </w:rPr>
        <w:t xml:space="preserve">Калькулятор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- </w:t>
      </w:r>
      <w:hyperlink r:id="rId63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https://znaimo.gov.ua/equipment-calculator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</w:t>
      </w:r>
    </w:p>
    <w:p w:rsidR="0074413A" w:rsidRPr="0074413A" w:rsidRDefault="0074413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74413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4413A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проєктувальників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архітекторів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«ХАРЧОВІ БЛОКИ В ЗАКЛАДАХ ОСВІТИ» - </w:t>
      </w:r>
      <w:hyperlink r:id="rId64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https://decentralization.ua/uploads/library/file/808/posibnyk_harchoblok.pdf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r w:rsidRPr="0074413A">
        <w:rPr>
          <w:rFonts w:ascii="Times New Roman" w:hAnsi="Times New Roman" w:cs="Times New Roman"/>
          <w:sz w:val="28"/>
          <w:szCs w:val="28"/>
        </w:rPr>
        <w:t>Структура уроку “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Здорове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>” - </w:t>
      </w:r>
      <w:hyperlink r:id="rId65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https://drive.google.com/file/d/19HDkX8j40RLm68DxLM_z1JSe_8ymOAxY/view?usp=drive_link</w:t>
        </w:r>
      </w:hyperlink>
    </w:p>
    <w:p w:rsidR="0074413A" w:rsidRPr="0074413A" w:rsidRDefault="0074413A" w:rsidP="00744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Брошура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«Як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A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74413A">
        <w:rPr>
          <w:rFonts w:ascii="Times New Roman" w:hAnsi="Times New Roman" w:cs="Times New Roman"/>
          <w:sz w:val="28"/>
          <w:szCs w:val="28"/>
        </w:rPr>
        <w:t>» - </w:t>
      </w:r>
      <w:hyperlink r:id="rId66" w:tgtFrame="_blank" w:history="1">
        <w:r w:rsidRPr="0074413A">
          <w:rPr>
            <w:rStyle w:val="a3"/>
            <w:rFonts w:ascii="Times New Roman" w:hAnsi="Times New Roman" w:cs="Times New Roman"/>
            <w:sz w:val="28"/>
            <w:szCs w:val="28"/>
          </w:rPr>
          <w:t>https://www.living-democracy.com/pdf/uk/V/NUTRITION_UK.pdf</w:t>
        </w:r>
      </w:hyperlink>
      <w:r w:rsidRPr="0074413A">
        <w:rPr>
          <w:rFonts w:ascii="Times New Roman" w:hAnsi="Times New Roman" w:cs="Times New Roman"/>
          <w:sz w:val="28"/>
          <w:szCs w:val="28"/>
        </w:rPr>
        <w:t>   </w:t>
      </w:r>
    </w:p>
    <w:p w:rsidR="00037652" w:rsidRPr="0074413A" w:rsidRDefault="00037652">
      <w:pPr>
        <w:rPr>
          <w:rFonts w:ascii="Times New Roman" w:hAnsi="Times New Roman" w:cs="Times New Roman"/>
          <w:sz w:val="28"/>
          <w:szCs w:val="28"/>
        </w:rPr>
      </w:pPr>
    </w:p>
    <w:sectPr w:rsidR="00037652" w:rsidRPr="0074413A" w:rsidSect="00B302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579ED"/>
    <w:multiLevelType w:val="multilevel"/>
    <w:tmpl w:val="83B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CB"/>
    <w:rsid w:val="00037652"/>
    <w:rsid w:val="00506235"/>
    <w:rsid w:val="0074413A"/>
    <w:rsid w:val="00774427"/>
    <w:rsid w:val="009521CB"/>
    <w:rsid w:val="00B30243"/>
    <w:rsid w:val="00C30D73"/>
    <w:rsid w:val="00F45BD9"/>
    <w:rsid w:val="00F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796-12" TargetMode="External"/><Relationship Id="rId18" Type="http://schemas.openxmlformats.org/officeDocument/2006/relationships/hyperlink" Target="https://zakon.rada.gov.ua/laws/show/z1157-10" TargetMode="External"/><Relationship Id="rId26" Type="http://schemas.openxmlformats.org/officeDocument/2006/relationships/hyperlink" Target="https://www.youtube.com/watch?v=2dB-_BDEg0I" TargetMode="External"/><Relationship Id="rId39" Type="http://schemas.openxmlformats.org/officeDocument/2006/relationships/hyperlink" Target="https://zakon.rada.gov.ua/laws/show/z1416-17" TargetMode="External"/><Relationship Id="rId21" Type="http://schemas.openxmlformats.org/officeDocument/2006/relationships/hyperlink" Target="https://zakon.rada.gov.ua/laws/show/2042-19" TargetMode="External"/><Relationship Id="rId34" Type="http://schemas.openxmlformats.org/officeDocument/2006/relationships/hyperlink" Target="https://www.youtube.com/watch?v=ADaGgl8tZms&amp;list=PLGygIajs3qEIaF235oloQW-I63JMo7GEe&amp;index=2" TargetMode="External"/><Relationship Id="rId42" Type="http://schemas.openxmlformats.org/officeDocument/2006/relationships/hyperlink" Target="https://zakon.rada.gov.ua/laws/show/483-2020-%D0%BF" TargetMode="External"/><Relationship Id="rId47" Type="http://schemas.openxmlformats.org/officeDocument/2006/relationships/hyperlink" Target="https://docs.google.com/document/d/1Y6nGTjGrWOOZbfOAZMNENeCtsAXT0Z1j/edit?usp=drive_link&amp;ouid=112411383946432444200&amp;rtpof=true&amp;sd=true" TargetMode="External"/><Relationship Id="rId50" Type="http://schemas.openxmlformats.org/officeDocument/2006/relationships/hyperlink" Target="https://docs.google.com/document/d/1uSsEUcezod2V_226dfFYTbKAVqBwVa8Y/edit?usp=drive_link&amp;ouid=112411383946432444200&amp;rtpof=true&amp;sd=true" TargetMode="External"/><Relationship Id="rId55" Type="http://schemas.openxmlformats.org/officeDocument/2006/relationships/hyperlink" Target="https://znaimo.gov.ua/multyprofilne_kharchuvannia" TargetMode="External"/><Relationship Id="rId63" Type="http://schemas.openxmlformats.org/officeDocument/2006/relationships/hyperlink" Target="https://znaimo.gov.ua/equipment-calculator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zakon.rada.gov.ua/laws/show/463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474-20" TargetMode="External"/><Relationship Id="rId29" Type="http://schemas.openxmlformats.org/officeDocument/2006/relationships/hyperlink" Target="https://www.youtube.com/watch?v=IS5bD1YF64k&amp;list=PLGygIajs3qELLdpwSFEfe3wDaR9iIeaiM&amp;index=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z1111-20" TargetMode="External"/><Relationship Id="rId24" Type="http://schemas.openxmlformats.org/officeDocument/2006/relationships/hyperlink" Target="https://www.youtube.com/watch?v=ztihwzqeP4Q" TargetMode="External"/><Relationship Id="rId32" Type="http://schemas.openxmlformats.org/officeDocument/2006/relationships/hyperlink" Target="https://www.youtube.com/watch?v=BwPfGEDmb-Y&amp;t=1s" TargetMode="External"/><Relationship Id="rId37" Type="http://schemas.openxmlformats.org/officeDocument/2006/relationships/hyperlink" Target="https://zakon.rada.gov.ua/laws/show/59-2011-%D0%BF" TargetMode="External"/><Relationship Id="rId40" Type="http://schemas.openxmlformats.org/officeDocument/2006/relationships/hyperlink" Target="https://www.youtube.com/watch?v=uhxvZev5yW8" TargetMode="External"/><Relationship Id="rId45" Type="http://schemas.openxmlformats.org/officeDocument/2006/relationships/hyperlink" Target="https://zakon.rada.gov.ua/laws/show/630-2021-%D0%BF" TargetMode="External"/><Relationship Id="rId53" Type="http://schemas.openxmlformats.org/officeDocument/2006/relationships/hyperlink" Target="https://znaimo.gov.ua/osoblyvosti-orhanizatsii-diietychnoho-kharchuvannia" TargetMode="External"/><Relationship Id="rId58" Type="http://schemas.openxmlformats.org/officeDocument/2006/relationships/hyperlink" Target="https://e-construction.gov.ua/laws_detail/3199639927805445716?doc_type=2" TargetMode="External"/><Relationship Id="rId66" Type="http://schemas.openxmlformats.org/officeDocument/2006/relationships/hyperlink" Target="https://www.living-democracy.com/pdf/uk/V/NUTRITION_U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-htPR0Pyco" TargetMode="External"/><Relationship Id="rId23" Type="http://schemas.openxmlformats.org/officeDocument/2006/relationships/hyperlink" Target="https://me.gov.ua/view/15d31efa-198f-4988-b0a6-c93b897be34b" TargetMode="External"/><Relationship Id="rId28" Type="http://schemas.openxmlformats.org/officeDocument/2006/relationships/hyperlink" Target="https://drive.google.com/file/d/1ignVwW4PFcwfsrbwfoXBr1-qUhCvM9cC/view" TargetMode="External"/><Relationship Id="rId36" Type="http://schemas.openxmlformats.org/officeDocument/2006/relationships/hyperlink" Target="https://zakon.rada.gov.ua/laws/show/996-14" TargetMode="External"/><Relationship Id="rId49" Type="http://schemas.openxmlformats.org/officeDocument/2006/relationships/hyperlink" Target="https://docs.google.com/document/d/14VGSX6mvuVlqIet150JBE6UeT3ejpw6Z/edit?usp=sharing&amp;ouid=112411383946432444200&amp;rtpof=true&amp;sd=true" TargetMode="External"/><Relationship Id="rId57" Type="http://schemas.openxmlformats.org/officeDocument/2006/relationships/hyperlink" Target="https://znaimo.gov.ua/media/pdf/%D0%9A%D0%BE%D0%B4%D0%B5%D0%BA%D1%81%204%D0%B4%D1%80%D1%83%D0%BA.pdf" TargetMode="External"/><Relationship Id="rId61" Type="http://schemas.openxmlformats.org/officeDocument/2006/relationships/hyperlink" Target="https://znaimo.gov.ua/bezbarierne-seredovyshche-obidnoi-zaly" TargetMode="External"/><Relationship Id="rId10" Type="http://schemas.openxmlformats.org/officeDocument/2006/relationships/hyperlink" Target="https://zakon.rada.gov.ua/laws/show/z0563-16" TargetMode="External"/><Relationship Id="rId19" Type="http://schemas.openxmlformats.org/officeDocument/2006/relationships/hyperlink" Target="https://register.nqa.gov.ua/uploads/0/596-proekt_prof_standartu_kuhar_zakladu_osviti.pdf" TargetMode="External"/><Relationship Id="rId31" Type="http://schemas.openxmlformats.org/officeDocument/2006/relationships/hyperlink" Target="https://zakon.rada.gov.ua/rada/show/v0040930-21" TargetMode="External"/><Relationship Id="rId44" Type="http://schemas.openxmlformats.org/officeDocument/2006/relationships/hyperlink" Target="https://zakon.rada.gov.ua/laws/show/634-2022-%D0%BF" TargetMode="External"/><Relationship Id="rId52" Type="http://schemas.openxmlformats.org/officeDocument/2006/relationships/hyperlink" Target="https://www.youtube.com/watch?v=8PuAsGe50h8" TargetMode="External"/><Relationship Id="rId60" Type="http://schemas.openxmlformats.org/officeDocument/2006/relationships/hyperlink" Target="https://znaimo.gov.ua/inkliuzyvnist-shkilnykh-yidalen" TargetMode="External"/><Relationship Id="rId65" Type="http://schemas.openxmlformats.org/officeDocument/2006/relationships/hyperlink" Target="https://drive.google.com/file/d/19HDkX8j40RLm68DxLM_z1JSe_8ymOAxY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5-2021-%D0%BF" TargetMode="External"/><Relationship Id="rId14" Type="http://schemas.openxmlformats.org/officeDocument/2006/relationships/hyperlink" Target="https://www.youtube.com/watch?v=5gFfZYlG_vE" TargetMode="External"/><Relationship Id="rId22" Type="http://schemas.openxmlformats.org/officeDocument/2006/relationships/hyperlink" Target="https://zakon.rada.gov.ua/laws/show/z1275-20" TargetMode="External"/><Relationship Id="rId27" Type="http://schemas.openxmlformats.org/officeDocument/2006/relationships/hyperlink" Target="https://www.youtube.com/watch?v=ijlsYKmlL50" TargetMode="External"/><Relationship Id="rId30" Type="http://schemas.openxmlformats.org/officeDocument/2006/relationships/hyperlink" Target="https://zakon.rada.gov.ua/laws/show/922-19" TargetMode="External"/><Relationship Id="rId35" Type="http://schemas.openxmlformats.org/officeDocument/2006/relationships/hyperlink" Target="https://www.youtube.com/watch?v=oQHAUrvV1TY&amp;list=PLGygIajs3qEIaF235oloQW-I63JMo7GEe&amp;index=1" TargetMode="External"/><Relationship Id="rId43" Type="http://schemas.openxmlformats.org/officeDocument/2006/relationships/hyperlink" Target="https://zakon.rada.gov.ua/laws/show/820-2020-%D0%BF" TargetMode="External"/><Relationship Id="rId48" Type="http://schemas.openxmlformats.org/officeDocument/2006/relationships/hyperlink" Target="https://docs.google.com/document/d/1OxQVeRIUFtl57hrBKSBdBh9527X0b0sV/edit?usp=drive_link&amp;ouid=112411383946432444200&amp;rtpof=true&amp;sd=true" TargetMode="External"/><Relationship Id="rId56" Type="http://schemas.openxmlformats.org/officeDocument/2006/relationships/hyperlink" Target="https://znaimo.gov.ua/dabl_meniu_yak_alternatyva_mono_i_multyprofilnomu_kharchuvanniu" TargetMode="External"/><Relationship Id="rId64" Type="http://schemas.openxmlformats.org/officeDocument/2006/relationships/hyperlink" Target="https://decentralization.ua/uploads/library/file/808/posibnyk_harchoblok.pdf" TargetMode="External"/><Relationship Id="rId8" Type="http://schemas.openxmlformats.org/officeDocument/2006/relationships/hyperlink" Target="https://zakon.rada.gov.ua/laws/show/3788-20" TargetMode="External"/><Relationship Id="rId51" Type="http://schemas.openxmlformats.org/officeDocument/2006/relationships/hyperlink" Target="https://zakon.rada.gov.ua/laws/show/796-2010-%D0%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268-2017-%D0%BF" TargetMode="External"/><Relationship Id="rId17" Type="http://schemas.openxmlformats.org/officeDocument/2006/relationships/hyperlink" Target="https://zakon.rada.gov.ua/laws/show/z1308-10" TargetMode="External"/><Relationship Id="rId25" Type="http://schemas.openxmlformats.org/officeDocument/2006/relationships/hyperlink" Target="https://www.youtube.com/watch?v=kaBYCQK4iXY" TargetMode="External"/><Relationship Id="rId33" Type="http://schemas.openxmlformats.org/officeDocument/2006/relationships/hyperlink" Target="https://www.youtube.com/watch?v=W68R2zg_BpU&amp;list=PLGygIajs3qEIaF235oloQW-I63JMo7GEe&amp;index=3" TargetMode="External"/><Relationship Id="rId38" Type="http://schemas.openxmlformats.org/officeDocument/2006/relationships/hyperlink" Target="https://zakon.rada.gov.ua/laws/show/z1692-22" TargetMode="External"/><Relationship Id="rId46" Type="http://schemas.openxmlformats.org/officeDocument/2006/relationships/hyperlink" Target="https://www.youtube.com/watch?v=GfZOJuyASTg" TargetMode="External"/><Relationship Id="rId59" Type="http://schemas.openxmlformats.org/officeDocument/2006/relationships/hyperlink" Target="https://youtu.be/OicfrupMT7o?si=3FDFomPZoh6KMqg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zakon.rada.gov.ua/laws/show/771/97-%D0%B2%D1%80" TargetMode="External"/><Relationship Id="rId41" Type="http://schemas.openxmlformats.org/officeDocument/2006/relationships/hyperlink" Target="https://courses.prometheus.org.ua/xblock/%D0%97%D0%B0%D0%BA%D0%BE%D0%BD%20%D0%A3%D0%BA%D1%80%D0%B0%D1%97%D0%BD%D0%B8%20%E2%80%9C%D0%9F%D1%80%D0%BE%20%D0%BE%D1%80%D0%B5%D0%BD%D0%B4%D1%83%20%D0%B4%D0%B5%D1%80%D0%B6%D0%B0%D0%B2%D0%BD%D0%BE%D0%B3%D0%BE%20%D1%96%20%D0%BA%D0%BE%D0%BC%D1%83%D0%BD%D0%B0%D0%BB%D1%8C%D0%BD%D0%BE%D0%B3%D0%BE%20%20%D0%BC%D0%B0%D0%B9%D0%BD%D0%B0%E2%80%9D%20-%20https:/zakon.rada.gov.ua/laws/show/157-20" TargetMode="External"/><Relationship Id="rId54" Type="http://schemas.openxmlformats.org/officeDocument/2006/relationships/hyperlink" Target="https://znaimo.gov.ua/Contents/ContentItems/45jc7s3mkdm896n1cz0j9t7qmx" TargetMode="External"/><Relationship Id="rId62" Type="http://schemas.openxmlformats.org/officeDocument/2006/relationships/hyperlink" Target="https://znaimo.gov.ua/zonuvannia-ta-seredovyshche-kharchobl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2025-06-26T12:01:00Z</dcterms:created>
  <dcterms:modified xsi:type="dcterms:W3CDTF">2025-09-08T06:17:00Z</dcterms:modified>
</cp:coreProperties>
</file>