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33784B" w14:textId="77777777" w:rsidR="002E1CAA" w:rsidRPr="0030497B" w:rsidRDefault="002E1CAA" w:rsidP="002E1CAA">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eastAsia="uk-UA"/>
        </w:rPr>
      </w:pPr>
      <w:proofErr w:type="spellStart"/>
      <w:r w:rsidRPr="0030497B">
        <w:rPr>
          <w:rFonts w:ascii="Times New Roman" w:eastAsia="Times New Roman" w:hAnsi="Times New Roman" w:cs="Times New Roman"/>
          <w:b/>
          <w:bCs/>
          <w:sz w:val="28"/>
          <w:szCs w:val="28"/>
          <w:bdr w:val="none" w:sz="0" w:space="0" w:color="auto" w:frame="1"/>
          <w:lang w:eastAsia="uk-UA"/>
        </w:rPr>
        <w:t>Обгрунтування</w:t>
      </w:r>
      <w:proofErr w:type="spellEnd"/>
      <w:r w:rsidRPr="0030497B">
        <w:rPr>
          <w:rFonts w:ascii="Times New Roman" w:eastAsia="Times New Roman" w:hAnsi="Times New Roman" w:cs="Times New Roman"/>
          <w:b/>
          <w:bCs/>
          <w:sz w:val="28"/>
          <w:szCs w:val="28"/>
          <w:bdr w:val="none" w:sz="0" w:space="0" w:color="auto" w:frame="1"/>
          <w:lang w:eastAsia="uk-UA"/>
        </w:rPr>
        <w:t xml:space="preserve"> технічних та якісних характеристик предмета закупівлі, розміру бюджетного призначення, очікуваної вартості предмета закупівлі </w:t>
      </w:r>
    </w:p>
    <w:p w14:paraId="759ABEBE" w14:textId="77777777" w:rsidR="002E1CAA" w:rsidRDefault="002E1CAA" w:rsidP="002E1CAA">
      <w:pPr>
        <w:shd w:val="clear" w:color="auto" w:fill="FFFFFF"/>
        <w:spacing w:after="0" w:line="240" w:lineRule="auto"/>
        <w:jc w:val="center"/>
        <w:rPr>
          <w:rFonts w:ascii="Times New Roman" w:eastAsia="Times New Roman" w:hAnsi="Times New Roman" w:cs="Times New Roman"/>
          <w:sz w:val="21"/>
          <w:szCs w:val="21"/>
          <w:lang w:eastAsia="uk-UA"/>
        </w:rPr>
      </w:pPr>
    </w:p>
    <w:p w14:paraId="246A874F" w14:textId="104B78AA" w:rsidR="00CD344E" w:rsidRDefault="002E1CAA" w:rsidP="006437DB">
      <w:pPr>
        <w:pStyle w:val="Style6"/>
        <w:widowControl/>
        <w:spacing w:line="240" w:lineRule="auto"/>
        <w:rPr>
          <w:rFonts w:ascii="Times New Roman" w:hAnsi="Times New Roman" w:cs="Times New Roman"/>
          <w:b/>
          <w:bCs/>
          <w:bdr w:val="none" w:sz="0" w:space="0" w:color="auto" w:frame="1"/>
          <w:lang w:val="uk-UA" w:eastAsia="uk-UA"/>
        </w:rPr>
      </w:pPr>
      <w:r w:rsidRPr="000078EC">
        <w:rPr>
          <w:rFonts w:ascii="Times New Roman" w:hAnsi="Times New Roman" w:cs="Times New Roman"/>
          <w:b/>
          <w:bCs/>
          <w:bdr w:val="none" w:sz="0" w:space="0" w:color="auto" w:frame="1"/>
          <w:lang w:val="uk-UA" w:eastAsia="uk-UA"/>
        </w:rPr>
        <w:t xml:space="preserve">Предмет закупівлі: </w:t>
      </w:r>
      <w:r w:rsidR="006437DB" w:rsidRPr="006437DB">
        <w:rPr>
          <w:rFonts w:ascii="Times New Roman" w:hAnsi="Times New Roman" w:cs="Times New Roman"/>
          <w:b/>
          <w:bCs/>
          <w:bdr w:val="none" w:sz="0" w:space="0" w:color="auto" w:frame="1"/>
          <w:lang w:val="uk-UA" w:eastAsia="uk-UA"/>
        </w:rPr>
        <w:t>Послуги з організації гарячого харчування учнів початкових класів Яворівської гімназії</w:t>
      </w:r>
    </w:p>
    <w:p w14:paraId="7671B65E" w14:textId="08AB0850" w:rsidR="002E1CAA" w:rsidRPr="0002598F" w:rsidRDefault="00096405" w:rsidP="00CD344E">
      <w:pPr>
        <w:pStyle w:val="Style6"/>
        <w:widowControl/>
        <w:spacing w:line="240" w:lineRule="auto"/>
        <w:rPr>
          <w:rFonts w:ascii="Times New Roman" w:hAnsi="Times New Roman" w:cs="Times New Roman"/>
          <w:b/>
          <w:bCs/>
          <w:bdr w:val="none" w:sz="0" w:space="0" w:color="auto" w:frame="1"/>
          <w:lang w:val="uk-UA" w:eastAsia="uk-UA"/>
        </w:rPr>
      </w:pPr>
      <w:r w:rsidRPr="00C72F31">
        <w:rPr>
          <w:rFonts w:ascii="Times New Roman" w:hAnsi="Times New Roman" w:cs="Times New Roman"/>
          <w:b/>
          <w:lang w:val="uk-UA"/>
        </w:rPr>
        <w:t xml:space="preserve">ДК 021:2015: </w:t>
      </w:r>
      <w:r w:rsidR="00AA6AFA" w:rsidRPr="00AA6AFA">
        <w:rPr>
          <w:rFonts w:ascii="Times New Roman" w:hAnsi="Times New Roman" w:cs="Times New Roman"/>
          <w:b/>
          <w:lang w:val="uk-UA"/>
        </w:rPr>
        <w:t>55510000-8: Послуги їдалень</w:t>
      </w:r>
    </w:p>
    <w:p w14:paraId="394756B7" w14:textId="77777777" w:rsidR="00A43FDE" w:rsidRDefault="00A43FDE" w:rsidP="00214A18">
      <w:pPr>
        <w:shd w:val="clear" w:color="auto" w:fill="FFFFFF"/>
        <w:spacing w:after="0" w:line="240" w:lineRule="auto"/>
        <w:jc w:val="center"/>
        <w:rPr>
          <w:rFonts w:ascii="Times New Roman" w:eastAsia="Times New Roman" w:hAnsi="Times New Roman" w:cs="Times New Roman"/>
          <w:sz w:val="21"/>
          <w:szCs w:val="21"/>
          <w:lang w:eastAsia="uk-UA"/>
        </w:rPr>
      </w:pPr>
    </w:p>
    <w:p w14:paraId="4F6CB9D2" w14:textId="70845499" w:rsidR="00CD344E" w:rsidRDefault="00270094" w:rsidP="00CD344E">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uk-UA"/>
        </w:rPr>
      </w:pPr>
      <w:r w:rsidRPr="00A43FDE">
        <w:rPr>
          <w:rFonts w:ascii="Times New Roman" w:eastAsia="Times New Roman" w:hAnsi="Times New Roman" w:cs="Times New Roman"/>
          <w:b/>
          <w:bCs/>
          <w:sz w:val="24"/>
          <w:szCs w:val="24"/>
          <w:bdr w:val="none" w:sz="0" w:space="0" w:color="auto" w:frame="1"/>
          <w:lang w:eastAsia="uk-UA"/>
        </w:rPr>
        <w:t>Вид процедур</w:t>
      </w:r>
      <w:r>
        <w:rPr>
          <w:rFonts w:ascii="Times New Roman" w:eastAsia="Times New Roman" w:hAnsi="Times New Roman" w:cs="Times New Roman"/>
          <w:b/>
          <w:bCs/>
          <w:sz w:val="24"/>
          <w:szCs w:val="24"/>
          <w:bdr w:val="none" w:sz="0" w:space="0" w:color="auto" w:frame="1"/>
          <w:lang w:eastAsia="uk-UA"/>
        </w:rPr>
        <w:t>и</w:t>
      </w:r>
      <w:r w:rsidRPr="00A43FDE">
        <w:rPr>
          <w:rFonts w:ascii="Times New Roman" w:eastAsia="Times New Roman" w:hAnsi="Times New Roman" w:cs="Times New Roman"/>
          <w:b/>
          <w:bCs/>
          <w:sz w:val="24"/>
          <w:szCs w:val="24"/>
          <w:bdr w:val="none" w:sz="0" w:space="0" w:color="auto" w:frame="1"/>
          <w:lang w:eastAsia="uk-UA"/>
        </w:rPr>
        <w:t xml:space="preserve"> закупівлі:</w:t>
      </w:r>
      <w:r>
        <w:rPr>
          <w:rFonts w:ascii="Times New Roman" w:eastAsia="Times New Roman" w:hAnsi="Times New Roman" w:cs="Times New Roman"/>
          <w:b/>
          <w:bCs/>
          <w:sz w:val="24"/>
          <w:szCs w:val="24"/>
          <w:bdr w:val="none" w:sz="0" w:space="0" w:color="auto" w:frame="1"/>
          <w:lang w:eastAsia="uk-UA"/>
        </w:rPr>
        <w:t xml:space="preserve"> </w:t>
      </w:r>
      <w:r w:rsidR="00CD344E">
        <w:rPr>
          <w:rFonts w:ascii="Times New Roman" w:eastAsia="Times New Roman" w:hAnsi="Times New Roman" w:cs="Times New Roman"/>
          <w:bCs/>
          <w:sz w:val="24"/>
          <w:szCs w:val="24"/>
          <w:bdr w:val="none" w:sz="0" w:space="0" w:color="auto" w:frame="1"/>
          <w:lang w:eastAsia="uk-UA"/>
        </w:rPr>
        <w:t>відкриті торги</w:t>
      </w:r>
      <w:r w:rsidR="00CD344E">
        <w:rPr>
          <w:rFonts w:ascii="Times New Roman" w:eastAsia="Times New Roman" w:hAnsi="Times New Roman" w:cs="Times New Roman"/>
          <w:b/>
          <w:bCs/>
          <w:sz w:val="24"/>
          <w:szCs w:val="24"/>
          <w:bdr w:val="none" w:sz="0" w:space="0" w:color="auto" w:frame="1"/>
          <w:lang w:eastAsia="uk-UA"/>
        </w:rPr>
        <w:t xml:space="preserve"> </w:t>
      </w:r>
      <w:r w:rsidR="00CD344E">
        <w:rPr>
          <w:rFonts w:ascii="Times New Roman" w:eastAsia="Times New Roman" w:hAnsi="Times New Roman" w:cs="Times New Roman"/>
          <w:bCs/>
          <w:sz w:val="24"/>
          <w:szCs w:val="24"/>
          <w:bdr w:val="none" w:sz="0" w:space="0" w:color="auto" w:frame="1"/>
          <w:lang w:eastAsia="uk-UA"/>
        </w:rPr>
        <w:t xml:space="preserve">з врахуванням </w:t>
      </w:r>
      <w:r w:rsidR="005D495D" w:rsidRPr="005D495D">
        <w:rPr>
          <w:rFonts w:ascii="Times New Roman" w:eastAsia="Times New Roman" w:hAnsi="Times New Roman" w:cs="Times New Roman"/>
          <w:bCs/>
          <w:sz w:val="24"/>
          <w:szCs w:val="24"/>
          <w:bdr w:val="none" w:sz="0" w:space="0" w:color="auto" w:frame="1"/>
          <w:lang w:eastAsia="uk-UA"/>
        </w:rPr>
        <w:t xml:space="preserve">постанов Кабінету Міністрів України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12.10.2022 № 1178 (із змінами), та </w:t>
      </w:r>
      <w:r w:rsidR="005D495D" w:rsidRPr="00433145">
        <w:rPr>
          <w:rFonts w:ascii="Times New Roman" w:eastAsia="Times New Roman" w:hAnsi="Times New Roman" w:cs="Times New Roman"/>
          <w:bCs/>
          <w:sz w:val="24"/>
          <w:szCs w:val="24"/>
          <w:bdr w:val="none" w:sz="0" w:space="0" w:color="auto" w:frame="1"/>
          <w:lang w:eastAsia="uk-UA"/>
        </w:rPr>
        <w:t>Постанова Кабінету Міністрів України від 04 жовтня 2024 р. № 1145 «Деякі питання надання субвенції з державного бюджету місцевим бюджетам на забезпечення харчуванням учнів початкових класів закладів загальної середньої освіти у 2024 році»</w:t>
      </w:r>
    </w:p>
    <w:p w14:paraId="38CB1242" w14:textId="77777777" w:rsidR="00CD344E" w:rsidRDefault="00CD344E" w:rsidP="00CD344E">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uk-UA"/>
        </w:rPr>
      </w:pPr>
    </w:p>
    <w:p w14:paraId="2A5E9EBD" w14:textId="46DD67F4" w:rsidR="00897FD7" w:rsidRPr="00497598" w:rsidRDefault="002C40EF" w:rsidP="00E250C3">
      <w:pPr>
        <w:shd w:val="clear" w:color="auto" w:fill="FFFFFF"/>
        <w:spacing w:after="0" w:line="240" w:lineRule="auto"/>
        <w:jc w:val="both"/>
        <w:rPr>
          <w:rFonts w:ascii="Times New Roman" w:hAnsi="Times New Roman" w:cs="Times New Roman"/>
          <w:sz w:val="24"/>
          <w:szCs w:val="24"/>
        </w:rPr>
      </w:pPr>
      <w:r w:rsidRPr="00C23D9B">
        <w:rPr>
          <w:rFonts w:ascii="Times New Roman" w:hAnsi="Times New Roman" w:cs="Times New Roman"/>
          <w:b/>
          <w:sz w:val="24"/>
          <w:szCs w:val="24"/>
        </w:rPr>
        <w:t>Мета проведення закупівлі</w:t>
      </w:r>
      <w:r w:rsidRPr="00C23D9B">
        <w:rPr>
          <w:rFonts w:ascii="Times New Roman" w:hAnsi="Times New Roman" w:cs="Times New Roman"/>
          <w:sz w:val="24"/>
          <w:szCs w:val="24"/>
        </w:rPr>
        <w:t xml:space="preserve">: </w:t>
      </w:r>
      <w:r w:rsidR="00096405" w:rsidRPr="00096405">
        <w:rPr>
          <w:rFonts w:ascii="Times New Roman" w:hAnsi="Times New Roman" w:cs="Times New Roman"/>
          <w:sz w:val="24"/>
          <w:szCs w:val="24"/>
        </w:rPr>
        <w:t>забезпе</w:t>
      </w:r>
      <w:r w:rsidR="00096405">
        <w:rPr>
          <w:rFonts w:ascii="Times New Roman" w:hAnsi="Times New Roman" w:cs="Times New Roman"/>
          <w:sz w:val="24"/>
          <w:szCs w:val="24"/>
        </w:rPr>
        <w:t xml:space="preserve">чення гарячим харчуванням </w:t>
      </w:r>
      <w:r w:rsidR="00F15D12" w:rsidRPr="00F15D12">
        <w:rPr>
          <w:rFonts w:ascii="Times New Roman" w:hAnsi="Times New Roman" w:cs="Times New Roman"/>
          <w:sz w:val="24"/>
          <w:szCs w:val="24"/>
        </w:rPr>
        <w:t xml:space="preserve">учнів </w:t>
      </w:r>
      <w:r w:rsidR="008B4F42" w:rsidRPr="008B4F42">
        <w:rPr>
          <w:rFonts w:ascii="Times New Roman" w:hAnsi="Times New Roman" w:cs="Times New Roman"/>
          <w:sz w:val="24"/>
          <w:szCs w:val="24"/>
        </w:rPr>
        <w:t xml:space="preserve">початкових класів Яворівської гімназії </w:t>
      </w:r>
      <w:proofErr w:type="spellStart"/>
      <w:r w:rsidR="00897FD7" w:rsidRPr="008B4F42">
        <w:rPr>
          <w:rFonts w:ascii="Times New Roman" w:hAnsi="Times New Roman" w:cs="Times New Roman"/>
          <w:sz w:val="24"/>
          <w:szCs w:val="24"/>
        </w:rPr>
        <w:t>Долинської</w:t>
      </w:r>
      <w:proofErr w:type="spellEnd"/>
      <w:r w:rsidR="00897FD7" w:rsidRPr="008B4F42">
        <w:rPr>
          <w:rFonts w:ascii="Times New Roman" w:hAnsi="Times New Roman" w:cs="Times New Roman"/>
          <w:sz w:val="24"/>
          <w:szCs w:val="24"/>
        </w:rPr>
        <w:t xml:space="preserve"> міської ради Івано-Франківської області у</w:t>
      </w:r>
      <w:r w:rsidR="001A0AFB" w:rsidRPr="008B4F42">
        <w:rPr>
          <w:rFonts w:ascii="Times New Roman" w:hAnsi="Times New Roman" w:cs="Times New Roman"/>
          <w:sz w:val="24"/>
          <w:szCs w:val="24"/>
        </w:rPr>
        <w:t xml:space="preserve"> </w:t>
      </w:r>
      <w:r w:rsidR="00897FD7" w:rsidRPr="008B4F42">
        <w:rPr>
          <w:rFonts w:ascii="Times New Roman" w:hAnsi="Times New Roman" w:cs="Times New Roman"/>
          <w:sz w:val="24"/>
          <w:szCs w:val="24"/>
        </w:rPr>
        <w:t>202</w:t>
      </w:r>
      <w:r w:rsidR="00CD344E" w:rsidRPr="008B4F42">
        <w:rPr>
          <w:rFonts w:ascii="Times New Roman" w:hAnsi="Times New Roman" w:cs="Times New Roman"/>
          <w:sz w:val="24"/>
          <w:szCs w:val="24"/>
        </w:rPr>
        <w:t>4</w:t>
      </w:r>
      <w:r w:rsidR="00897FD7" w:rsidRPr="008B4F42">
        <w:rPr>
          <w:rFonts w:ascii="Times New Roman" w:hAnsi="Times New Roman" w:cs="Times New Roman"/>
          <w:sz w:val="24"/>
          <w:szCs w:val="24"/>
        </w:rPr>
        <w:t xml:space="preserve"> ро</w:t>
      </w:r>
      <w:r w:rsidR="00CD344E" w:rsidRPr="008B4F42">
        <w:rPr>
          <w:rFonts w:ascii="Times New Roman" w:hAnsi="Times New Roman" w:cs="Times New Roman"/>
          <w:sz w:val="24"/>
          <w:szCs w:val="24"/>
        </w:rPr>
        <w:t>ці</w:t>
      </w:r>
    </w:p>
    <w:p w14:paraId="3C7B2A14" w14:textId="77777777" w:rsidR="00270094" w:rsidRPr="00497598" w:rsidRDefault="00270094" w:rsidP="00E250C3">
      <w:pPr>
        <w:shd w:val="clear" w:color="auto" w:fill="FFFFFF"/>
        <w:spacing w:after="0" w:line="240" w:lineRule="auto"/>
        <w:jc w:val="both"/>
        <w:rPr>
          <w:rFonts w:ascii="Times New Roman" w:hAnsi="Times New Roman" w:cs="Times New Roman"/>
          <w:sz w:val="24"/>
          <w:szCs w:val="24"/>
        </w:rPr>
      </w:pPr>
    </w:p>
    <w:p w14:paraId="0BE6E3C4" w14:textId="4E9D9A75" w:rsidR="002E1CAA" w:rsidRPr="00F42D92" w:rsidRDefault="00270094" w:rsidP="00E250C3">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F42D92">
        <w:rPr>
          <w:rFonts w:ascii="Times New Roman" w:eastAsia="Times New Roman" w:hAnsi="Times New Roman" w:cs="Times New Roman"/>
          <w:sz w:val="24"/>
          <w:szCs w:val="24"/>
          <w:bdr w:val="none" w:sz="0" w:space="0" w:color="auto" w:frame="1"/>
          <w:lang w:eastAsia="uk-UA"/>
        </w:rPr>
        <w:t xml:space="preserve">Ідентифікатор закупівлі: </w:t>
      </w:r>
      <w:r w:rsidR="008B4F42" w:rsidRPr="008B4F42">
        <w:rPr>
          <w:rFonts w:ascii="Times New Roman" w:eastAsia="Times New Roman" w:hAnsi="Times New Roman" w:cs="Times New Roman"/>
          <w:sz w:val="24"/>
          <w:szCs w:val="24"/>
          <w:bdr w:val="none" w:sz="0" w:space="0" w:color="auto" w:frame="1"/>
          <w:lang w:val="ru-RU" w:eastAsia="uk-UA"/>
        </w:rPr>
        <w:t>UA-2024-10-16-014700-a</w:t>
      </w:r>
    </w:p>
    <w:p w14:paraId="200062BA" w14:textId="77777777" w:rsidR="00150DDC" w:rsidRPr="00C23D9B" w:rsidRDefault="00150DDC" w:rsidP="00E250C3">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p>
    <w:p w14:paraId="33BC8CD4" w14:textId="77777777" w:rsidR="002F2950" w:rsidRDefault="002F2950" w:rsidP="002F2950">
      <w:pPr>
        <w:spacing w:after="0" w:line="240" w:lineRule="auto"/>
        <w:rPr>
          <w:rFonts w:ascii="Times New Roman" w:hAnsi="Times New Roman" w:cs="Times New Roman"/>
          <w:b/>
          <w:sz w:val="24"/>
          <w:szCs w:val="24"/>
          <w:u w:val="single"/>
        </w:rPr>
      </w:pPr>
      <w:r w:rsidRPr="00C23D9B">
        <w:rPr>
          <w:rFonts w:ascii="Times New Roman" w:hAnsi="Times New Roman" w:cs="Times New Roman"/>
          <w:b/>
          <w:sz w:val="24"/>
          <w:szCs w:val="24"/>
          <w:u w:val="single"/>
        </w:rPr>
        <w:t>Обґрунтування технічних та якісних характеристик предмета закупівлі:</w:t>
      </w:r>
    </w:p>
    <w:p w14:paraId="71C5AAED" w14:textId="77777777" w:rsidR="00EE2886" w:rsidRDefault="00EE2886" w:rsidP="00EE2886">
      <w:pPr>
        <w:pStyle w:val="Style6"/>
        <w:widowControl/>
        <w:spacing w:line="240" w:lineRule="auto"/>
        <w:rPr>
          <w:rFonts w:ascii="Times New Roman" w:hAnsi="Times New Roman" w:cs="Times New Roman"/>
          <w:b/>
          <w:lang w:val="uk-UA"/>
        </w:rPr>
      </w:pPr>
    </w:p>
    <w:tbl>
      <w:tblPr>
        <w:tblW w:w="8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1"/>
        <w:gridCol w:w="6468"/>
      </w:tblGrid>
      <w:tr w:rsidR="00EE2886" w:rsidRPr="00F50608" w14:paraId="0BEE3EBB" w14:textId="77777777" w:rsidTr="00DA2981">
        <w:trPr>
          <w:trHeight w:val="1654"/>
          <w:jc w:val="center"/>
        </w:trPr>
        <w:tc>
          <w:tcPr>
            <w:tcW w:w="2091" w:type="dxa"/>
            <w:tcBorders>
              <w:top w:val="single" w:sz="4" w:space="0" w:color="auto"/>
              <w:left w:val="single" w:sz="4" w:space="0" w:color="auto"/>
              <w:bottom w:val="single" w:sz="4" w:space="0" w:color="auto"/>
              <w:right w:val="single" w:sz="4" w:space="0" w:color="auto"/>
            </w:tcBorders>
            <w:vAlign w:val="center"/>
          </w:tcPr>
          <w:p w14:paraId="473B2961" w14:textId="77777777" w:rsidR="00EE2886" w:rsidRPr="00BC4509" w:rsidRDefault="00EE2886" w:rsidP="00DA2981">
            <w:pPr>
              <w:jc w:val="center"/>
              <w:rPr>
                <w:rFonts w:ascii="Times New Roman" w:hAnsi="Times New Roman"/>
                <w:bCs/>
                <w:sz w:val="20"/>
                <w:szCs w:val="20"/>
              </w:rPr>
            </w:pPr>
            <w:r w:rsidRPr="00BC4509">
              <w:rPr>
                <w:rFonts w:ascii="Times New Roman" w:hAnsi="Times New Roman"/>
                <w:color w:val="000000"/>
                <w:spacing w:val="-7"/>
                <w:sz w:val="20"/>
                <w:szCs w:val="20"/>
              </w:rPr>
              <w:t>Назва закладу</w:t>
            </w:r>
          </w:p>
        </w:tc>
        <w:tc>
          <w:tcPr>
            <w:tcW w:w="6468" w:type="dxa"/>
            <w:tcBorders>
              <w:top w:val="single" w:sz="4" w:space="0" w:color="auto"/>
              <w:left w:val="single" w:sz="4" w:space="0" w:color="auto"/>
              <w:bottom w:val="single" w:sz="4" w:space="0" w:color="auto"/>
              <w:right w:val="single" w:sz="4" w:space="0" w:color="auto"/>
            </w:tcBorders>
            <w:vAlign w:val="bottom"/>
          </w:tcPr>
          <w:p w14:paraId="43AF3BA4" w14:textId="77777777" w:rsidR="00EE2886" w:rsidRPr="00BC4509" w:rsidRDefault="00EE2886" w:rsidP="00DA2981">
            <w:pPr>
              <w:ind w:right="-73"/>
              <w:jc w:val="center"/>
              <w:rPr>
                <w:rFonts w:ascii="Times New Roman" w:hAnsi="Times New Roman"/>
                <w:b/>
                <w:sz w:val="20"/>
                <w:szCs w:val="20"/>
              </w:rPr>
            </w:pPr>
            <w:r w:rsidRPr="00BC4509">
              <w:rPr>
                <w:rFonts w:ascii="Times New Roman" w:hAnsi="Times New Roman"/>
                <w:b/>
                <w:sz w:val="20"/>
                <w:szCs w:val="20"/>
              </w:rPr>
              <w:t>Кількість учнів початкових класів</w:t>
            </w:r>
          </w:p>
          <w:p w14:paraId="348FCE68" w14:textId="77777777" w:rsidR="00EE2886" w:rsidRPr="0008635C" w:rsidRDefault="00EE2886" w:rsidP="00DA2981">
            <w:pPr>
              <w:ind w:right="-73"/>
              <w:jc w:val="center"/>
              <w:rPr>
                <w:rFonts w:ascii="Times New Roman" w:hAnsi="Times New Roman"/>
                <w:sz w:val="20"/>
                <w:szCs w:val="20"/>
              </w:rPr>
            </w:pPr>
            <w:r w:rsidRPr="00BC4509">
              <w:rPr>
                <w:rFonts w:ascii="Times New Roman" w:hAnsi="Times New Roman"/>
                <w:color w:val="000000"/>
                <w:sz w:val="18"/>
                <w:szCs w:val="18"/>
                <w:shd w:val="clear" w:color="auto" w:fill="FFFFFF"/>
              </w:rPr>
              <w:t>(Постанова Кабінету Міністрів України від 04 жовтня 2024 р. № 1145 «Деякі питання надання субвенції з державного бюджету місцевим бюджетам на забезпечення харчуванням учнів початкових класів закладів загальної середньої освіти у 2024 році»)</w:t>
            </w:r>
          </w:p>
        </w:tc>
      </w:tr>
      <w:tr w:rsidR="00EE2886" w14:paraId="5ED8FD0D" w14:textId="77777777" w:rsidTr="00DA2981">
        <w:trPr>
          <w:trHeight w:val="427"/>
          <w:jc w:val="center"/>
        </w:trPr>
        <w:tc>
          <w:tcPr>
            <w:tcW w:w="2091" w:type="dxa"/>
            <w:tcBorders>
              <w:top w:val="single" w:sz="4" w:space="0" w:color="auto"/>
              <w:left w:val="single" w:sz="4" w:space="0" w:color="auto"/>
              <w:bottom w:val="single" w:sz="4" w:space="0" w:color="auto"/>
              <w:right w:val="single" w:sz="4" w:space="0" w:color="auto"/>
            </w:tcBorders>
            <w:vAlign w:val="center"/>
          </w:tcPr>
          <w:p w14:paraId="4DE94255" w14:textId="51F00A9B" w:rsidR="00EE2886" w:rsidRPr="0008635C" w:rsidRDefault="008B4F42" w:rsidP="00DA2981">
            <w:pPr>
              <w:jc w:val="center"/>
              <w:rPr>
                <w:rFonts w:ascii="Times New Roman" w:hAnsi="Times New Roman"/>
                <w:bCs/>
                <w:sz w:val="20"/>
                <w:szCs w:val="20"/>
              </w:rPr>
            </w:pPr>
            <w:r>
              <w:rPr>
                <w:rFonts w:ascii="Times New Roman" w:hAnsi="Times New Roman"/>
                <w:bCs/>
                <w:sz w:val="20"/>
                <w:szCs w:val="20"/>
              </w:rPr>
              <w:t>Яворівська гімназія</w:t>
            </w:r>
          </w:p>
        </w:tc>
        <w:tc>
          <w:tcPr>
            <w:tcW w:w="6468" w:type="dxa"/>
            <w:tcBorders>
              <w:top w:val="single" w:sz="4" w:space="0" w:color="auto"/>
              <w:left w:val="single" w:sz="4" w:space="0" w:color="auto"/>
              <w:bottom w:val="single" w:sz="4" w:space="0" w:color="auto"/>
              <w:right w:val="single" w:sz="4" w:space="0" w:color="auto"/>
            </w:tcBorders>
            <w:vAlign w:val="center"/>
          </w:tcPr>
          <w:p w14:paraId="08A28BC7" w14:textId="01A235FF" w:rsidR="00EE2886" w:rsidRPr="0008635C" w:rsidRDefault="008B4F42" w:rsidP="00DA2981">
            <w:pPr>
              <w:ind w:right="-73"/>
              <w:jc w:val="center"/>
              <w:rPr>
                <w:rFonts w:ascii="Times New Roman" w:hAnsi="Times New Roman"/>
                <w:sz w:val="20"/>
                <w:szCs w:val="20"/>
              </w:rPr>
            </w:pPr>
            <w:r>
              <w:rPr>
                <w:rFonts w:ascii="Times New Roman" w:hAnsi="Times New Roman"/>
                <w:sz w:val="20"/>
                <w:szCs w:val="20"/>
              </w:rPr>
              <w:t>35</w:t>
            </w:r>
          </w:p>
        </w:tc>
      </w:tr>
    </w:tbl>
    <w:p w14:paraId="4570B88F" w14:textId="77777777" w:rsidR="00EE2886" w:rsidRDefault="00EE2886" w:rsidP="00EE2886">
      <w:pPr>
        <w:spacing w:after="0" w:line="240" w:lineRule="auto"/>
        <w:ind w:right="-73"/>
        <w:contextualSpacing/>
        <w:jc w:val="both"/>
        <w:rPr>
          <w:rFonts w:ascii="Times New Roman" w:hAnsi="Times New Roman"/>
          <w:u w:val="single"/>
        </w:rPr>
      </w:pPr>
    </w:p>
    <w:p w14:paraId="106521D1" w14:textId="77777777" w:rsidR="00EE2886" w:rsidRPr="00BC4509" w:rsidRDefault="00EE2886" w:rsidP="00EE2886">
      <w:pPr>
        <w:shd w:val="clear" w:color="auto" w:fill="FFFFFF"/>
        <w:spacing w:after="0" w:line="240" w:lineRule="auto"/>
        <w:ind w:firstLine="426"/>
        <w:jc w:val="both"/>
        <w:rPr>
          <w:rFonts w:ascii="Times New Roman" w:hAnsi="Times New Roman"/>
          <w:b/>
          <w:bCs/>
          <w:color w:val="000000"/>
          <w:sz w:val="24"/>
          <w:szCs w:val="24"/>
        </w:rPr>
      </w:pPr>
      <w:r w:rsidRPr="00BC4509">
        <w:rPr>
          <w:rFonts w:ascii="Times New Roman" w:hAnsi="Times New Roman"/>
          <w:b/>
          <w:bCs/>
          <w:color w:val="000000"/>
          <w:sz w:val="24"/>
          <w:szCs w:val="24"/>
        </w:rPr>
        <w:t>Вимоги до якісних характеристик:</w:t>
      </w:r>
    </w:p>
    <w:p w14:paraId="12CEF691" w14:textId="77777777" w:rsidR="00EE2886" w:rsidRPr="00BC4509" w:rsidRDefault="00EE2886" w:rsidP="00EE2886">
      <w:pPr>
        <w:spacing w:after="0" w:line="240" w:lineRule="auto"/>
        <w:ind w:firstLine="426"/>
        <w:jc w:val="both"/>
        <w:rPr>
          <w:rFonts w:ascii="Times New Roman" w:hAnsi="Times New Roman"/>
          <w:sz w:val="24"/>
          <w:szCs w:val="24"/>
        </w:rPr>
      </w:pPr>
      <w:r w:rsidRPr="00BC4509">
        <w:rPr>
          <w:rFonts w:ascii="Times New Roman" w:hAnsi="Times New Roman"/>
          <w:sz w:val="24"/>
          <w:szCs w:val="24"/>
        </w:rPr>
        <w:t xml:space="preserve">Харчування учнів повинно повністю відповідати фізіологічній потребі дитячого організму у поживних речовинах та енергії відповідно до віково-статевих особливостей, а також вимогам санітарного законодавства та нормам харчування, встановленим постановою Кабінету Міністрів України від 24 березня 2021 р. № 305 (зі змінами). </w:t>
      </w:r>
    </w:p>
    <w:p w14:paraId="28D5CF86" w14:textId="77777777" w:rsidR="00EE2886" w:rsidRPr="00BC4509" w:rsidRDefault="00EE2886" w:rsidP="00EE2886">
      <w:pPr>
        <w:spacing w:after="0" w:line="240" w:lineRule="auto"/>
        <w:ind w:firstLine="426"/>
        <w:jc w:val="both"/>
        <w:rPr>
          <w:rFonts w:ascii="Times New Roman" w:hAnsi="Times New Roman"/>
          <w:sz w:val="24"/>
          <w:szCs w:val="24"/>
        </w:rPr>
      </w:pPr>
      <w:r w:rsidRPr="00BC4509">
        <w:rPr>
          <w:rFonts w:ascii="Times New Roman" w:hAnsi="Times New Roman"/>
          <w:sz w:val="24"/>
          <w:szCs w:val="24"/>
        </w:rPr>
        <w:t>Учасник розраховує ціну послуги відповідно до примірного чотиритижневого сезонного меню для різних вікових груп, що також враховують особливі дієтичні потреби здобувачів освіти/дітей (у разі їх наявності), потребу у лікувальному харчуванні (у разі прийняття відповідного рішення засновником закладу), та сезонність (осінь,  зима, весна, літо).</w:t>
      </w:r>
    </w:p>
    <w:p w14:paraId="2D872006" w14:textId="77777777" w:rsidR="00EE2886" w:rsidRPr="00BC4509" w:rsidRDefault="00EE2886" w:rsidP="00EE2886">
      <w:pPr>
        <w:spacing w:after="0" w:line="240" w:lineRule="auto"/>
        <w:ind w:firstLine="426"/>
        <w:jc w:val="both"/>
        <w:rPr>
          <w:rFonts w:ascii="Times New Roman" w:hAnsi="Times New Roman"/>
          <w:sz w:val="24"/>
          <w:szCs w:val="24"/>
        </w:rPr>
      </w:pPr>
      <w:r w:rsidRPr="00BC4509">
        <w:rPr>
          <w:rFonts w:ascii="Times New Roman" w:hAnsi="Times New Roman"/>
          <w:sz w:val="24"/>
          <w:szCs w:val="24"/>
        </w:rPr>
        <w:t xml:space="preserve">Кількість учнів може змінюватися  відповідно до фактичного відвідування. </w:t>
      </w:r>
    </w:p>
    <w:p w14:paraId="33E43F93" w14:textId="77777777" w:rsidR="00EE2886" w:rsidRDefault="00EE2886" w:rsidP="00EE2886">
      <w:pPr>
        <w:spacing w:after="0" w:line="240" w:lineRule="auto"/>
        <w:ind w:firstLine="426"/>
        <w:jc w:val="both"/>
        <w:rPr>
          <w:rFonts w:ascii="Times New Roman" w:hAnsi="Times New Roman"/>
          <w:sz w:val="24"/>
          <w:szCs w:val="24"/>
        </w:rPr>
      </w:pPr>
      <w:r w:rsidRPr="00BC4509">
        <w:rPr>
          <w:rFonts w:ascii="Times New Roman" w:hAnsi="Times New Roman"/>
          <w:sz w:val="24"/>
          <w:szCs w:val="24"/>
        </w:rPr>
        <w:t>Учасник у пропозиції також враховує, що протягом року змінюється віковий та кількісний склад учнів, а також необхідність в організації дієтичного та, можливо, - лікувального харчування, тому можливі зміни в кількості дітей в кожній віковій групі та</w:t>
      </w:r>
      <w:r>
        <w:rPr>
          <w:rFonts w:ascii="Times New Roman" w:hAnsi="Times New Roman"/>
          <w:sz w:val="24"/>
          <w:szCs w:val="24"/>
        </w:rPr>
        <w:t xml:space="preserve"> потребі у дієтичному та лікувальному харчуванні.</w:t>
      </w:r>
    </w:p>
    <w:p w14:paraId="5667C97C" w14:textId="77777777" w:rsidR="00EE2886" w:rsidRDefault="00EE2886" w:rsidP="00EE2886">
      <w:pPr>
        <w:spacing w:after="0" w:line="240" w:lineRule="auto"/>
        <w:ind w:firstLine="426"/>
        <w:jc w:val="both"/>
        <w:rPr>
          <w:rFonts w:ascii="Times New Roman" w:hAnsi="Times New Roman"/>
          <w:sz w:val="24"/>
          <w:szCs w:val="24"/>
        </w:rPr>
      </w:pPr>
      <w:r>
        <w:rPr>
          <w:rFonts w:ascii="Times New Roman" w:hAnsi="Times New Roman"/>
          <w:sz w:val="24"/>
          <w:szCs w:val="24"/>
        </w:rPr>
        <w:t xml:space="preserve">Учасник має врахувати та суворо дотримуватися графіку харчування дітей визначеного керівником закладу. </w:t>
      </w:r>
    </w:p>
    <w:p w14:paraId="66A98724" w14:textId="77777777" w:rsidR="00EE2886" w:rsidRDefault="00EE2886" w:rsidP="00EE2886">
      <w:pPr>
        <w:shd w:val="clear" w:color="auto" w:fill="FFFFFF"/>
        <w:spacing w:after="0" w:line="240" w:lineRule="auto"/>
        <w:ind w:firstLine="426"/>
        <w:jc w:val="both"/>
        <w:rPr>
          <w:rFonts w:ascii="Times New Roman" w:hAnsi="Times New Roman"/>
          <w:sz w:val="24"/>
          <w:szCs w:val="24"/>
        </w:rPr>
      </w:pPr>
      <w:r>
        <w:rPr>
          <w:rFonts w:ascii="Times New Roman" w:hAnsi="Times New Roman"/>
          <w:sz w:val="24"/>
          <w:szCs w:val="24"/>
        </w:rPr>
        <w:t>Продукти, які використовуються під час приготування їжі, повинні мати всі необхідні відповідно до законодавства документи, що підтверджують їх якість та безпечність, та відповідати гігієнічним вимогам до харчових продуктів.</w:t>
      </w:r>
    </w:p>
    <w:p w14:paraId="10B25BE7" w14:textId="77777777" w:rsidR="00EE2886" w:rsidRPr="00493271" w:rsidRDefault="00EE2886" w:rsidP="00EE2886">
      <w:pPr>
        <w:shd w:val="clear" w:color="auto" w:fill="FFFFFF"/>
        <w:spacing w:after="0" w:line="240" w:lineRule="auto"/>
        <w:ind w:firstLine="426"/>
        <w:jc w:val="both"/>
        <w:rPr>
          <w:rFonts w:ascii="Times New Roman" w:hAnsi="Times New Roman"/>
          <w:color w:val="000000"/>
          <w:sz w:val="24"/>
          <w:szCs w:val="24"/>
        </w:rPr>
      </w:pPr>
      <w:r w:rsidRPr="00493271">
        <w:rPr>
          <w:rFonts w:ascii="Times New Roman" w:hAnsi="Times New Roman"/>
          <w:color w:val="000000"/>
          <w:sz w:val="24"/>
          <w:szCs w:val="24"/>
        </w:rPr>
        <w:t>Харчові продукти, що поступають на харчоблок, повинні відповідати вимогам нормативно-технічної документації і супроводжуватися документами, що встановлюють їх якість.</w:t>
      </w:r>
    </w:p>
    <w:p w14:paraId="257C6F02" w14:textId="77777777" w:rsidR="00EE2886" w:rsidRPr="00C72F31" w:rsidRDefault="00EE2886" w:rsidP="00EE2886">
      <w:pPr>
        <w:shd w:val="clear" w:color="auto" w:fill="FFFFFF"/>
        <w:spacing w:after="0" w:line="240" w:lineRule="auto"/>
        <w:ind w:firstLine="426"/>
        <w:jc w:val="both"/>
        <w:rPr>
          <w:rFonts w:ascii="Times New Roman" w:hAnsi="Times New Roman"/>
          <w:color w:val="000000"/>
          <w:sz w:val="24"/>
          <w:szCs w:val="24"/>
        </w:rPr>
      </w:pPr>
      <w:r w:rsidRPr="00493271">
        <w:rPr>
          <w:rFonts w:ascii="Times New Roman" w:hAnsi="Times New Roman"/>
          <w:color w:val="000000"/>
          <w:sz w:val="24"/>
          <w:szCs w:val="24"/>
        </w:rPr>
        <w:lastRenderedPageBreak/>
        <w:t>Не допускається приймати харчові продукти без супроводжувальних документів, з минулим строком зберігання, з ознаками псування. У супроводжувальних документах про якість продуктів, які особливо швидко псуються, повинні бути вказані</w:t>
      </w:r>
      <w:r w:rsidRPr="00493271">
        <w:rPr>
          <w:rFonts w:ascii="Times New Roman" w:hAnsi="Times New Roman"/>
          <w:b/>
          <w:bCs/>
          <w:color w:val="000000"/>
          <w:sz w:val="24"/>
          <w:szCs w:val="24"/>
        </w:rPr>
        <w:t xml:space="preserve"> </w:t>
      </w:r>
      <w:r w:rsidRPr="00493271">
        <w:rPr>
          <w:rFonts w:ascii="Times New Roman" w:hAnsi="Times New Roman"/>
          <w:color w:val="000000"/>
          <w:sz w:val="24"/>
          <w:szCs w:val="24"/>
        </w:rPr>
        <w:t>дата  випуску продукту, а також  і дата його кінцевого строку зберігання. Супроводжувальні документи (товарно-транспортна накладна, якісне посвідчення, сертифікат) необхідно зберігати до кінця реалізації продукту.</w:t>
      </w:r>
    </w:p>
    <w:p w14:paraId="31BB5B25" w14:textId="77777777" w:rsidR="00EE2886" w:rsidRDefault="00EE2886" w:rsidP="00EE2886">
      <w:pPr>
        <w:spacing w:after="0" w:line="240" w:lineRule="auto"/>
        <w:ind w:firstLine="426"/>
        <w:jc w:val="both"/>
        <w:rPr>
          <w:rFonts w:ascii="Times New Roman" w:hAnsi="Times New Roman"/>
          <w:sz w:val="24"/>
          <w:szCs w:val="24"/>
        </w:rPr>
      </w:pPr>
      <w:r>
        <w:rPr>
          <w:rFonts w:ascii="Times New Roman" w:hAnsi="Times New Roman"/>
          <w:sz w:val="24"/>
          <w:szCs w:val="24"/>
        </w:rPr>
        <w:t>Під час надання послуг та приготування їжі учасник забезпечує безперешкодний доступ на харчоблок працівникам замовника, здійснюючим контроль і нагляд, для проведення перевірки відповідності виробництва, зберігання, транспортування, реалізації і використання харчових продуктів.</w:t>
      </w:r>
    </w:p>
    <w:p w14:paraId="7BA475DA" w14:textId="77777777" w:rsidR="00EE2886" w:rsidRDefault="00EE2886" w:rsidP="00EE2886">
      <w:pPr>
        <w:spacing w:after="0" w:line="240" w:lineRule="auto"/>
        <w:ind w:firstLine="426"/>
        <w:jc w:val="both"/>
        <w:rPr>
          <w:rFonts w:ascii="Times New Roman" w:hAnsi="Times New Roman"/>
          <w:sz w:val="24"/>
          <w:szCs w:val="24"/>
        </w:rPr>
      </w:pPr>
      <w:r>
        <w:rPr>
          <w:rFonts w:ascii="Times New Roman" w:hAnsi="Times New Roman"/>
          <w:sz w:val="24"/>
          <w:szCs w:val="24"/>
        </w:rPr>
        <w:t>Учасник повинен щодня проводити бракераж готових страв за участю медичного працівника школи чи іншої визначеної керівником закладу відповідальною за проведення бракеражу особою/</w:t>
      </w:r>
      <w:proofErr w:type="spellStart"/>
      <w:r>
        <w:rPr>
          <w:rFonts w:ascii="Times New Roman" w:hAnsi="Times New Roman"/>
          <w:sz w:val="24"/>
          <w:szCs w:val="24"/>
        </w:rPr>
        <w:t>ами</w:t>
      </w:r>
      <w:proofErr w:type="spellEnd"/>
      <w:r>
        <w:rPr>
          <w:rFonts w:ascii="Times New Roman" w:hAnsi="Times New Roman"/>
          <w:sz w:val="24"/>
          <w:szCs w:val="24"/>
        </w:rPr>
        <w:t>. У разі встановлення та актування бракеражем факту неякісного приготування готових страв їх заміна повинна бути проведена не пізніше ніж протягом двох годин (у відповідності до вимог п.24 постанови 305). та забезпечити дотримання вимог щодо відбору  і  зберігання добових проб страв.</w:t>
      </w:r>
    </w:p>
    <w:p w14:paraId="6F4A1D1C" w14:textId="77777777" w:rsidR="00EE2886" w:rsidRPr="00493271" w:rsidRDefault="00EE2886" w:rsidP="00EE2886">
      <w:pPr>
        <w:shd w:val="clear" w:color="auto" w:fill="FFFFFF"/>
        <w:spacing w:after="0" w:line="240" w:lineRule="auto"/>
        <w:ind w:firstLine="426"/>
        <w:jc w:val="both"/>
        <w:rPr>
          <w:rFonts w:ascii="Times New Roman" w:hAnsi="Times New Roman"/>
          <w:color w:val="000000"/>
          <w:sz w:val="24"/>
          <w:szCs w:val="24"/>
        </w:rPr>
      </w:pPr>
      <w:r w:rsidRPr="00493271">
        <w:rPr>
          <w:rFonts w:ascii="Times New Roman" w:hAnsi="Times New Roman"/>
          <w:color w:val="000000"/>
          <w:sz w:val="24"/>
          <w:szCs w:val="24"/>
        </w:rPr>
        <w:t>Готові страви повинні бути належної якості та відповідати встановленим Державним санітарним правилам і нормам.</w:t>
      </w:r>
    </w:p>
    <w:p w14:paraId="094BB130" w14:textId="77777777" w:rsidR="00EE2886" w:rsidRPr="00493271" w:rsidRDefault="00EE2886" w:rsidP="00EE2886">
      <w:pPr>
        <w:spacing w:after="0" w:line="240" w:lineRule="auto"/>
        <w:ind w:firstLine="426"/>
        <w:jc w:val="both"/>
        <w:rPr>
          <w:rFonts w:ascii="Times New Roman" w:hAnsi="Times New Roman"/>
          <w:sz w:val="24"/>
          <w:szCs w:val="24"/>
        </w:rPr>
      </w:pPr>
      <w:r w:rsidRPr="00493271">
        <w:rPr>
          <w:rFonts w:ascii="Times New Roman" w:hAnsi="Times New Roman"/>
          <w:sz w:val="24"/>
          <w:szCs w:val="24"/>
        </w:rPr>
        <w:t>Кількість учнів на харчування узгоджується замовником кожного дня.</w:t>
      </w:r>
    </w:p>
    <w:p w14:paraId="37D93536" w14:textId="77777777" w:rsidR="00EE2886" w:rsidRPr="00493271" w:rsidRDefault="00EE2886" w:rsidP="00EE2886">
      <w:pPr>
        <w:spacing w:after="0" w:line="240" w:lineRule="auto"/>
        <w:ind w:firstLine="426"/>
        <w:jc w:val="both"/>
        <w:rPr>
          <w:rFonts w:ascii="Times New Roman" w:hAnsi="Times New Roman"/>
          <w:sz w:val="24"/>
          <w:szCs w:val="24"/>
        </w:rPr>
      </w:pPr>
      <w:r w:rsidRPr="00493271">
        <w:rPr>
          <w:rFonts w:ascii="Times New Roman" w:hAnsi="Times New Roman"/>
          <w:sz w:val="24"/>
          <w:szCs w:val="24"/>
        </w:rPr>
        <w:t xml:space="preserve">Протягом надання послуг учасник повинен забезпечувати їдальню достатньою кількістю столового та кухонного посуду, кухонного </w:t>
      </w:r>
      <w:proofErr w:type="spellStart"/>
      <w:r w:rsidRPr="00493271">
        <w:rPr>
          <w:rFonts w:ascii="Times New Roman" w:hAnsi="Times New Roman"/>
          <w:sz w:val="24"/>
          <w:szCs w:val="24"/>
        </w:rPr>
        <w:t>інвентаря</w:t>
      </w:r>
      <w:proofErr w:type="spellEnd"/>
      <w:r w:rsidRPr="00493271">
        <w:rPr>
          <w:rFonts w:ascii="Times New Roman" w:hAnsi="Times New Roman"/>
          <w:sz w:val="24"/>
          <w:szCs w:val="24"/>
        </w:rPr>
        <w:t>, спеціального та санітарного одягу, миючими і дезінфікуючими засобами, здійснювати технічне обслуговування та поточний ремонт обладнання харчоблоку, здійснювати централізоване прання санітарного одягу, вживати заходи щодо забезпечення дотримання правил пожежної безпеки.</w:t>
      </w:r>
    </w:p>
    <w:p w14:paraId="22DB29FE" w14:textId="77777777" w:rsidR="00EE2886" w:rsidRPr="00493271" w:rsidRDefault="00EE2886" w:rsidP="00EE2886">
      <w:pPr>
        <w:spacing w:after="0" w:line="240" w:lineRule="auto"/>
        <w:ind w:firstLine="426"/>
        <w:jc w:val="both"/>
        <w:rPr>
          <w:rFonts w:ascii="Times New Roman" w:hAnsi="Times New Roman"/>
          <w:sz w:val="24"/>
          <w:szCs w:val="24"/>
        </w:rPr>
      </w:pPr>
      <w:r w:rsidRPr="00493271">
        <w:rPr>
          <w:rFonts w:ascii="Times New Roman" w:hAnsi="Times New Roman"/>
          <w:sz w:val="24"/>
          <w:szCs w:val="24"/>
        </w:rPr>
        <w:t xml:space="preserve">Надання послуг повинно здійснюватися лише при наявності умов для дотримання правил особистої гігієни персоналом харчоблоку. </w:t>
      </w:r>
    </w:p>
    <w:p w14:paraId="4CE6B2CA" w14:textId="77777777" w:rsidR="00EE2886" w:rsidRPr="00493271" w:rsidRDefault="00EE2886" w:rsidP="00EE2886">
      <w:pPr>
        <w:shd w:val="clear" w:color="auto" w:fill="FFFFFF"/>
        <w:spacing w:after="0" w:line="240" w:lineRule="auto"/>
        <w:ind w:firstLine="426"/>
        <w:jc w:val="both"/>
        <w:rPr>
          <w:rFonts w:ascii="Times New Roman" w:hAnsi="Times New Roman"/>
          <w:color w:val="000000"/>
          <w:sz w:val="24"/>
          <w:szCs w:val="24"/>
        </w:rPr>
      </w:pPr>
      <w:r w:rsidRPr="00493271">
        <w:rPr>
          <w:rFonts w:ascii="Times New Roman" w:hAnsi="Times New Roman"/>
          <w:color w:val="000000"/>
          <w:sz w:val="24"/>
          <w:szCs w:val="24"/>
        </w:rPr>
        <w:t>Персонал Учасника, який займається постачанням продуктів, приготуванням та роздачею їжі, повинен мати санітарний допуск до роботи.</w:t>
      </w:r>
    </w:p>
    <w:p w14:paraId="4965CE18" w14:textId="77777777" w:rsidR="00EE2886" w:rsidRPr="00493271" w:rsidRDefault="00EE2886" w:rsidP="00EE2886">
      <w:pPr>
        <w:spacing w:after="0" w:line="240" w:lineRule="auto"/>
        <w:ind w:firstLine="426"/>
        <w:jc w:val="both"/>
        <w:rPr>
          <w:rFonts w:ascii="Times New Roman" w:hAnsi="Times New Roman"/>
          <w:sz w:val="24"/>
          <w:szCs w:val="24"/>
        </w:rPr>
      </w:pPr>
      <w:r w:rsidRPr="00493271">
        <w:rPr>
          <w:rFonts w:ascii="Times New Roman" w:hAnsi="Times New Roman"/>
          <w:sz w:val="24"/>
          <w:szCs w:val="24"/>
        </w:rPr>
        <w:t>Протягом надання послуг учасник повинен забезпечувати належний санітарний стан харчоблоку замовника.</w:t>
      </w:r>
    </w:p>
    <w:p w14:paraId="61A038F9" w14:textId="77777777" w:rsidR="00EE2886" w:rsidRPr="00493271" w:rsidRDefault="00EE2886" w:rsidP="00EE2886">
      <w:pPr>
        <w:spacing w:after="0" w:line="240" w:lineRule="auto"/>
        <w:ind w:firstLine="426"/>
        <w:jc w:val="both"/>
        <w:rPr>
          <w:rFonts w:ascii="Times New Roman" w:hAnsi="Times New Roman"/>
          <w:sz w:val="24"/>
          <w:szCs w:val="24"/>
        </w:rPr>
      </w:pPr>
      <w:r w:rsidRPr="00493271">
        <w:rPr>
          <w:rFonts w:ascii="Times New Roman" w:hAnsi="Times New Roman"/>
          <w:sz w:val="24"/>
          <w:szCs w:val="24"/>
        </w:rPr>
        <w:t>Протягом надання послуг учасник повинен забезпечувати збереження приміщень та обладнання, розташованого в харчоблоку замовника. У разі необхідності здійснювати проведення поточних ремонтів приміщень, інженерних мереж та відшкодування завданих збитків.</w:t>
      </w:r>
    </w:p>
    <w:p w14:paraId="5AB68285" w14:textId="77777777" w:rsidR="00EE2886" w:rsidRPr="00493271" w:rsidRDefault="00EE2886" w:rsidP="00EE2886">
      <w:pPr>
        <w:spacing w:after="0" w:line="240" w:lineRule="auto"/>
        <w:ind w:firstLine="426"/>
        <w:jc w:val="both"/>
        <w:rPr>
          <w:rFonts w:ascii="Times New Roman" w:hAnsi="Times New Roman"/>
          <w:sz w:val="24"/>
          <w:szCs w:val="24"/>
        </w:rPr>
      </w:pPr>
      <w:r w:rsidRPr="00493271">
        <w:rPr>
          <w:rFonts w:ascii="Times New Roman" w:hAnsi="Times New Roman"/>
          <w:sz w:val="24"/>
          <w:szCs w:val="24"/>
        </w:rPr>
        <w:t>На вимогу замовника учасник повинен представляти документи про якість та безпечність на усі продукти харчування, які використовуються для надання послуг.</w:t>
      </w:r>
    </w:p>
    <w:p w14:paraId="26BA0EE5" w14:textId="77777777" w:rsidR="00EE2886" w:rsidRPr="00C72F31" w:rsidRDefault="00EE2886" w:rsidP="00EE2886">
      <w:pPr>
        <w:shd w:val="clear" w:color="auto" w:fill="FFFFFF"/>
        <w:spacing w:after="0" w:line="240" w:lineRule="auto"/>
        <w:ind w:firstLine="426"/>
        <w:jc w:val="both"/>
        <w:rPr>
          <w:rFonts w:ascii="Times New Roman" w:hAnsi="Times New Roman"/>
          <w:color w:val="000000"/>
          <w:sz w:val="24"/>
          <w:szCs w:val="24"/>
        </w:rPr>
      </w:pPr>
      <w:r w:rsidRPr="00493271">
        <w:rPr>
          <w:rFonts w:ascii="Times New Roman" w:hAnsi="Times New Roman"/>
          <w:color w:val="000000"/>
          <w:sz w:val="24"/>
          <w:szCs w:val="24"/>
        </w:rPr>
        <w:t>Послуга з організації гарячого харчування надається в приміщенні їдальні навчального закладу. Врахувати, що організація харчування здійснюється безпосередньо в приміщенні навчального закладу, підвіз готових страв і їх розігрівання не дозволяється.</w:t>
      </w:r>
    </w:p>
    <w:p w14:paraId="4ADA3438" w14:textId="77777777" w:rsidR="00EE2886" w:rsidRDefault="00EE2886" w:rsidP="00EE2886">
      <w:pPr>
        <w:spacing w:after="0" w:line="240" w:lineRule="auto"/>
        <w:ind w:firstLine="426"/>
        <w:jc w:val="both"/>
        <w:rPr>
          <w:rFonts w:ascii="Times New Roman" w:hAnsi="Times New Roman"/>
          <w:sz w:val="24"/>
          <w:szCs w:val="24"/>
        </w:rPr>
      </w:pPr>
      <w:r>
        <w:rPr>
          <w:rFonts w:ascii="Times New Roman" w:hAnsi="Times New Roman"/>
          <w:sz w:val="24"/>
          <w:szCs w:val="24"/>
        </w:rPr>
        <w:t xml:space="preserve">Учасник повинен надати замовнику послуги, якість яких відповідає наступним нормативним документам: </w:t>
      </w:r>
    </w:p>
    <w:p w14:paraId="301217B2" w14:textId="77777777" w:rsidR="00EE2886" w:rsidRPr="0008635C" w:rsidRDefault="00EE2886" w:rsidP="00EE2886">
      <w:pPr>
        <w:spacing w:after="0" w:line="240" w:lineRule="auto"/>
        <w:ind w:firstLine="426"/>
        <w:jc w:val="both"/>
        <w:rPr>
          <w:rFonts w:ascii="Times New Roman" w:hAnsi="Times New Roman"/>
          <w:sz w:val="24"/>
          <w:szCs w:val="24"/>
        </w:rPr>
      </w:pPr>
      <w:r>
        <w:rPr>
          <w:rFonts w:ascii="Times New Roman" w:hAnsi="Times New Roman"/>
          <w:sz w:val="24"/>
          <w:szCs w:val="24"/>
        </w:rPr>
        <w:t xml:space="preserve">Вимогам Постанови Кабінету Міністрів України від 24 березня 2021 р. № 305 «Про затвердження норм та Порядку організації харчування у закладах освіти та дитячих закладах </w:t>
      </w:r>
      <w:r w:rsidRPr="00F50608">
        <w:rPr>
          <w:rFonts w:ascii="Times New Roman" w:hAnsi="Times New Roman"/>
          <w:sz w:val="24"/>
          <w:szCs w:val="24"/>
        </w:rPr>
        <w:t>оздоровлення та відпочинку» (зі змінами).</w:t>
      </w:r>
    </w:p>
    <w:p w14:paraId="4123C8DA" w14:textId="77777777" w:rsidR="00EE2886" w:rsidRDefault="00EE2886" w:rsidP="00EE2886">
      <w:pPr>
        <w:spacing w:after="0" w:line="240" w:lineRule="auto"/>
        <w:ind w:firstLine="426"/>
        <w:jc w:val="both"/>
        <w:rPr>
          <w:rFonts w:ascii="Times New Roman" w:hAnsi="Times New Roman"/>
          <w:sz w:val="24"/>
          <w:szCs w:val="24"/>
        </w:rPr>
      </w:pPr>
      <w:r>
        <w:rPr>
          <w:rFonts w:ascii="Times New Roman" w:hAnsi="Times New Roman"/>
          <w:sz w:val="24"/>
          <w:szCs w:val="24"/>
        </w:rPr>
        <w:t>Закону України «Про основні принципи та вимоги до безпечності та якості харчових продуктів» від 23.12.1997 № 771/97-ВР.</w:t>
      </w:r>
    </w:p>
    <w:p w14:paraId="14DD2E16" w14:textId="77777777" w:rsidR="00EE2886" w:rsidRDefault="00EE2886" w:rsidP="00EE2886">
      <w:pPr>
        <w:spacing w:after="0" w:line="240" w:lineRule="auto"/>
        <w:ind w:firstLine="426"/>
        <w:jc w:val="both"/>
        <w:rPr>
          <w:rFonts w:ascii="Times New Roman" w:hAnsi="Times New Roman"/>
          <w:sz w:val="24"/>
          <w:szCs w:val="24"/>
        </w:rPr>
      </w:pPr>
      <w:r>
        <w:rPr>
          <w:rFonts w:ascii="Times New Roman" w:hAnsi="Times New Roman"/>
          <w:sz w:val="24"/>
          <w:szCs w:val="24"/>
        </w:rPr>
        <w:t>Наказу Міністерства охорони здоров’я України від 23.07.2002 № 280 «</w:t>
      </w:r>
      <w:r>
        <w:rPr>
          <w:rFonts w:ascii="Times New Roman" w:hAnsi="Times New Roman"/>
          <w:sz w:val="24"/>
          <w:szCs w:val="24"/>
          <w:highlight w:val="white"/>
        </w:rPr>
        <w:t>Щодо організації проведення обов'язкових профілактичних медичних оглядів працівників окремих професій, виробництв і організацій, діяльність яких пов'язана з обслуговуванням населення і може призвести до поширення інфекційних хвороб»</w:t>
      </w:r>
      <w:r>
        <w:rPr>
          <w:rFonts w:ascii="Times New Roman" w:hAnsi="Times New Roman"/>
          <w:sz w:val="24"/>
          <w:szCs w:val="24"/>
        </w:rPr>
        <w:t>.</w:t>
      </w:r>
    </w:p>
    <w:p w14:paraId="043DC223" w14:textId="77777777" w:rsidR="00EE2886" w:rsidRDefault="00EE2886" w:rsidP="00EE2886">
      <w:pPr>
        <w:spacing w:after="0" w:line="240" w:lineRule="auto"/>
        <w:ind w:firstLine="426"/>
        <w:jc w:val="both"/>
        <w:rPr>
          <w:rFonts w:ascii="Times New Roman" w:hAnsi="Times New Roman"/>
          <w:sz w:val="24"/>
          <w:szCs w:val="24"/>
        </w:rPr>
      </w:pPr>
      <w:r>
        <w:rPr>
          <w:rFonts w:ascii="Times New Roman" w:hAnsi="Times New Roman"/>
          <w:sz w:val="24"/>
          <w:szCs w:val="24"/>
        </w:rPr>
        <w:t>Виконавець несе відповідальність за якість та безпеку готової продукції, яка видається до споживання згідно норм чинного законодавства України.</w:t>
      </w:r>
    </w:p>
    <w:p w14:paraId="504D5869" w14:textId="77777777" w:rsidR="00EE2886" w:rsidRDefault="00EE2886" w:rsidP="00EE2886">
      <w:pPr>
        <w:spacing w:after="0" w:line="240" w:lineRule="auto"/>
        <w:ind w:firstLine="426"/>
        <w:jc w:val="both"/>
        <w:rPr>
          <w:rFonts w:ascii="Times New Roman" w:hAnsi="Times New Roman"/>
          <w:sz w:val="24"/>
          <w:szCs w:val="24"/>
        </w:rPr>
      </w:pPr>
      <w:r w:rsidRPr="0099537F">
        <w:rPr>
          <w:rFonts w:ascii="Times New Roman" w:hAnsi="Times New Roman"/>
          <w:sz w:val="24"/>
          <w:szCs w:val="24"/>
        </w:rPr>
        <w:t xml:space="preserve">Під час </w:t>
      </w:r>
      <w:r>
        <w:rPr>
          <w:rFonts w:ascii="Times New Roman" w:hAnsi="Times New Roman"/>
          <w:sz w:val="24"/>
          <w:szCs w:val="24"/>
        </w:rPr>
        <w:t>надання послуг з організації шкільного</w:t>
      </w:r>
      <w:r w:rsidRPr="0099537F">
        <w:rPr>
          <w:rFonts w:ascii="Times New Roman" w:hAnsi="Times New Roman"/>
          <w:sz w:val="24"/>
          <w:szCs w:val="24"/>
        </w:rPr>
        <w:t xml:space="preserve"> харчування </w:t>
      </w:r>
      <w:r>
        <w:rPr>
          <w:rFonts w:ascii="Times New Roman" w:hAnsi="Times New Roman"/>
          <w:sz w:val="24"/>
          <w:szCs w:val="24"/>
        </w:rPr>
        <w:t>учасник</w:t>
      </w:r>
      <w:r w:rsidRPr="0099537F">
        <w:rPr>
          <w:rFonts w:ascii="Times New Roman" w:hAnsi="Times New Roman"/>
          <w:sz w:val="24"/>
          <w:szCs w:val="24"/>
        </w:rPr>
        <w:t xml:space="preserve"> застосову</w:t>
      </w:r>
      <w:r>
        <w:rPr>
          <w:rFonts w:ascii="Times New Roman" w:hAnsi="Times New Roman"/>
          <w:sz w:val="24"/>
          <w:szCs w:val="24"/>
        </w:rPr>
        <w:t>є заходи із захисту довкілля.</w:t>
      </w:r>
    </w:p>
    <w:p w14:paraId="07714F15" w14:textId="77777777" w:rsidR="007A57A0" w:rsidRDefault="007A57A0" w:rsidP="001E73E4">
      <w:pPr>
        <w:spacing w:after="0" w:line="240" w:lineRule="auto"/>
        <w:jc w:val="both"/>
        <w:rPr>
          <w:rFonts w:ascii="Times New Roman" w:hAnsi="Times New Roman" w:cs="Times New Roman"/>
          <w:sz w:val="24"/>
          <w:szCs w:val="24"/>
        </w:rPr>
      </w:pPr>
    </w:p>
    <w:p w14:paraId="28657833" w14:textId="77777777" w:rsidR="00E250C3" w:rsidRDefault="00C23D9B" w:rsidP="00E250C3">
      <w:pPr>
        <w:spacing w:after="0" w:line="240" w:lineRule="auto"/>
        <w:jc w:val="both"/>
        <w:rPr>
          <w:rFonts w:ascii="Times New Roman" w:hAnsi="Times New Roman" w:cs="Times New Roman"/>
          <w:sz w:val="24"/>
          <w:szCs w:val="24"/>
        </w:rPr>
      </w:pPr>
      <w:r w:rsidRPr="00454BB5">
        <w:rPr>
          <w:rFonts w:ascii="Times New Roman" w:hAnsi="Times New Roman" w:cs="Times New Roman"/>
          <w:b/>
          <w:sz w:val="24"/>
          <w:szCs w:val="24"/>
          <w:u w:val="single"/>
        </w:rPr>
        <w:t>Очікувана вартість предмета закупівлі</w:t>
      </w:r>
      <w:r w:rsidR="00454BB5">
        <w:rPr>
          <w:rFonts w:ascii="Times New Roman" w:hAnsi="Times New Roman" w:cs="Times New Roman"/>
          <w:sz w:val="24"/>
          <w:szCs w:val="24"/>
        </w:rPr>
        <w:t>:</w:t>
      </w:r>
    </w:p>
    <w:p w14:paraId="4849B733" w14:textId="727383CC" w:rsidR="009E47C3" w:rsidRDefault="009E47C3" w:rsidP="009E47C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Очікувана вартість предмета закупівлі визначена на підставі наказу Мінекономіки від 18.02.2020 № 275 "Про затвердження примірної методики визначення очікуваної вартості </w:t>
      </w:r>
      <w:r w:rsidR="00F11B85" w:rsidRPr="00F11B85">
        <w:rPr>
          <w:rFonts w:ascii="Times New Roman" w:hAnsi="Times New Roman" w:cs="Times New Roman"/>
          <w:sz w:val="24"/>
          <w:szCs w:val="24"/>
        </w:rPr>
        <w:t>п</w:t>
      </w:r>
      <w:r>
        <w:rPr>
          <w:rFonts w:ascii="Times New Roman" w:hAnsi="Times New Roman" w:cs="Times New Roman"/>
          <w:sz w:val="24"/>
          <w:szCs w:val="24"/>
        </w:rPr>
        <w:t>редмета закупівлі", обрано метод розрахунку очікуваної вартості товару/послуг, щодо яких проводиться державне регулювання цін і тарифів.</w:t>
      </w:r>
    </w:p>
    <w:p w14:paraId="4F05F46C" w14:textId="77777777" w:rsidR="009E47C3" w:rsidRDefault="009E47C3" w:rsidP="009E47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Очікувана вартість закупівлі товарів/послуг, щодо яких проводиться державне регулювання цін і тарифів (відповідно до постанов, наказів, інших нормативно-правових актів органів державної влади, уповноважених на здійснення державного регулювання цін у відповідній сфері), визначається як добуток необхідного обсягу товарів/послуг та ціни (тарифу), затвердженої відповідним нормативно-правовим актом.</w:t>
      </w:r>
    </w:p>
    <w:p w14:paraId="7D1F213E" w14:textId="3F0E0947" w:rsidR="009B37AB" w:rsidRDefault="009B37AB" w:rsidP="00815864">
      <w:pPr>
        <w:spacing w:after="0" w:line="240" w:lineRule="auto"/>
        <w:ind w:firstLine="708"/>
        <w:jc w:val="both"/>
        <w:rPr>
          <w:rFonts w:ascii="Times New Roman" w:hAnsi="Times New Roman" w:cs="Times New Roman"/>
          <w:sz w:val="24"/>
          <w:szCs w:val="24"/>
        </w:rPr>
      </w:pPr>
      <w:r w:rsidRPr="00A43FDE">
        <w:rPr>
          <w:rFonts w:ascii="Times New Roman" w:hAnsi="Times New Roman" w:cs="Times New Roman"/>
          <w:sz w:val="24"/>
          <w:szCs w:val="24"/>
        </w:rPr>
        <w:t xml:space="preserve">Очікувана вартість предмету закупівлі розрахована виходячи із </w:t>
      </w:r>
      <w:r>
        <w:rPr>
          <w:rFonts w:ascii="Times New Roman" w:hAnsi="Times New Roman" w:cs="Times New Roman"/>
          <w:sz w:val="24"/>
          <w:szCs w:val="24"/>
        </w:rPr>
        <w:t>орієнтов</w:t>
      </w:r>
      <w:r w:rsidRPr="00A43FDE">
        <w:rPr>
          <w:rFonts w:ascii="Times New Roman" w:hAnsi="Times New Roman" w:cs="Times New Roman"/>
          <w:sz w:val="24"/>
          <w:szCs w:val="24"/>
        </w:rPr>
        <w:t>ної кількості</w:t>
      </w:r>
      <w:r>
        <w:rPr>
          <w:rFonts w:ascii="Times New Roman" w:hAnsi="Times New Roman" w:cs="Times New Roman"/>
          <w:sz w:val="24"/>
          <w:szCs w:val="24"/>
        </w:rPr>
        <w:t xml:space="preserve"> учнів пільгових категорій</w:t>
      </w:r>
      <w:r w:rsidRPr="005C7371">
        <w:rPr>
          <w:rFonts w:ascii="Times New Roman" w:hAnsi="Times New Roman" w:cs="Times New Roman"/>
          <w:sz w:val="24"/>
          <w:szCs w:val="24"/>
        </w:rPr>
        <w:t xml:space="preserve">, </w:t>
      </w:r>
      <w:r w:rsidR="00DA3E7F">
        <w:rPr>
          <w:rFonts w:ascii="Times New Roman" w:hAnsi="Times New Roman" w:cs="Times New Roman"/>
          <w:sz w:val="24"/>
          <w:szCs w:val="24"/>
        </w:rPr>
        <w:t xml:space="preserve">граничної </w:t>
      </w:r>
      <w:r w:rsidR="00B26F01" w:rsidRPr="005C7371">
        <w:rPr>
          <w:rFonts w:ascii="Times New Roman" w:hAnsi="Times New Roman" w:cs="Times New Roman"/>
          <w:sz w:val="24"/>
          <w:szCs w:val="24"/>
        </w:rPr>
        <w:t xml:space="preserve">кількості </w:t>
      </w:r>
      <w:r w:rsidRPr="005C7371">
        <w:rPr>
          <w:rFonts w:ascii="Times New Roman" w:hAnsi="Times New Roman" w:cs="Times New Roman"/>
          <w:sz w:val="24"/>
          <w:szCs w:val="24"/>
        </w:rPr>
        <w:t xml:space="preserve">днів та вартості харчування, встановленої рішенням сесії </w:t>
      </w:r>
      <w:proofErr w:type="spellStart"/>
      <w:r w:rsidRPr="00CE5D6E">
        <w:rPr>
          <w:rFonts w:ascii="Times New Roman" w:hAnsi="Times New Roman" w:cs="Times New Roman"/>
          <w:sz w:val="24"/>
          <w:szCs w:val="24"/>
        </w:rPr>
        <w:t>Долинської</w:t>
      </w:r>
      <w:proofErr w:type="spellEnd"/>
      <w:r w:rsidRPr="00CE5D6E">
        <w:rPr>
          <w:rFonts w:ascii="Times New Roman" w:hAnsi="Times New Roman" w:cs="Times New Roman"/>
          <w:sz w:val="24"/>
          <w:szCs w:val="24"/>
        </w:rPr>
        <w:t xml:space="preserve"> міської ради від </w:t>
      </w:r>
      <w:r w:rsidR="00AA6AFA" w:rsidRPr="00CE5D6E">
        <w:rPr>
          <w:rFonts w:ascii="Times New Roman" w:hAnsi="Times New Roman" w:cs="Times New Roman"/>
          <w:sz w:val="24"/>
          <w:szCs w:val="24"/>
        </w:rPr>
        <w:t>2</w:t>
      </w:r>
      <w:r w:rsidR="00ED1D41" w:rsidRPr="00CE5D6E">
        <w:rPr>
          <w:rFonts w:ascii="Times New Roman" w:hAnsi="Times New Roman" w:cs="Times New Roman"/>
          <w:sz w:val="24"/>
          <w:szCs w:val="24"/>
        </w:rPr>
        <w:t>1</w:t>
      </w:r>
      <w:r w:rsidRPr="00CE5D6E">
        <w:rPr>
          <w:rFonts w:ascii="Times New Roman" w:hAnsi="Times New Roman" w:cs="Times New Roman"/>
          <w:sz w:val="24"/>
          <w:szCs w:val="24"/>
        </w:rPr>
        <w:t>.</w:t>
      </w:r>
      <w:r w:rsidR="00ED1D41" w:rsidRPr="00CE5D6E">
        <w:rPr>
          <w:rFonts w:ascii="Times New Roman" w:hAnsi="Times New Roman" w:cs="Times New Roman"/>
          <w:sz w:val="24"/>
          <w:szCs w:val="24"/>
        </w:rPr>
        <w:t>12</w:t>
      </w:r>
      <w:r w:rsidRPr="00CE5D6E">
        <w:rPr>
          <w:rFonts w:ascii="Times New Roman" w:hAnsi="Times New Roman" w:cs="Times New Roman"/>
          <w:sz w:val="24"/>
          <w:szCs w:val="24"/>
        </w:rPr>
        <w:t>.202</w:t>
      </w:r>
      <w:r w:rsidR="00AA6AFA" w:rsidRPr="00CE5D6E">
        <w:rPr>
          <w:rFonts w:ascii="Times New Roman" w:hAnsi="Times New Roman" w:cs="Times New Roman"/>
          <w:sz w:val="24"/>
          <w:szCs w:val="24"/>
        </w:rPr>
        <w:t>3</w:t>
      </w:r>
      <w:r w:rsidRPr="00CE5D6E">
        <w:rPr>
          <w:rFonts w:ascii="Times New Roman" w:hAnsi="Times New Roman" w:cs="Times New Roman"/>
          <w:sz w:val="24"/>
          <w:szCs w:val="24"/>
        </w:rPr>
        <w:t xml:space="preserve"> № </w:t>
      </w:r>
      <w:r w:rsidR="00AA6AFA" w:rsidRPr="00CE5D6E">
        <w:rPr>
          <w:rFonts w:ascii="Times New Roman" w:hAnsi="Times New Roman" w:cs="Times New Roman"/>
          <w:sz w:val="24"/>
          <w:szCs w:val="24"/>
        </w:rPr>
        <w:t>2</w:t>
      </w:r>
      <w:r w:rsidR="00ED1D41" w:rsidRPr="00CE5D6E">
        <w:rPr>
          <w:rFonts w:ascii="Times New Roman" w:hAnsi="Times New Roman" w:cs="Times New Roman"/>
          <w:sz w:val="24"/>
          <w:szCs w:val="24"/>
        </w:rPr>
        <w:t>52</w:t>
      </w:r>
      <w:r w:rsidR="00AA6AFA" w:rsidRPr="00CE5D6E">
        <w:rPr>
          <w:rFonts w:ascii="Times New Roman" w:hAnsi="Times New Roman" w:cs="Times New Roman"/>
          <w:sz w:val="24"/>
          <w:szCs w:val="24"/>
        </w:rPr>
        <w:t>8</w:t>
      </w:r>
      <w:r w:rsidRPr="00CE5D6E">
        <w:rPr>
          <w:rFonts w:ascii="Times New Roman" w:hAnsi="Times New Roman" w:cs="Times New Roman"/>
          <w:sz w:val="24"/>
          <w:szCs w:val="24"/>
        </w:rPr>
        <w:t>-</w:t>
      </w:r>
      <w:r w:rsidR="00AA6AFA" w:rsidRPr="00CE5D6E">
        <w:rPr>
          <w:rFonts w:ascii="Times New Roman" w:hAnsi="Times New Roman" w:cs="Times New Roman"/>
          <w:sz w:val="24"/>
          <w:szCs w:val="24"/>
        </w:rPr>
        <w:t>3</w:t>
      </w:r>
      <w:r w:rsidR="00ED1D41" w:rsidRPr="00CE5D6E">
        <w:rPr>
          <w:rFonts w:ascii="Times New Roman" w:hAnsi="Times New Roman" w:cs="Times New Roman"/>
          <w:sz w:val="24"/>
          <w:szCs w:val="24"/>
        </w:rPr>
        <w:t>9</w:t>
      </w:r>
      <w:r w:rsidRPr="00CE5D6E">
        <w:rPr>
          <w:rFonts w:ascii="Times New Roman" w:hAnsi="Times New Roman" w:cs="Times New Roman"/>
          <w:sz w:val="24"/>
          <w:szCs w:val="24"/>
        </w:rPr>
        <w:t>/202</w:t>
      </w:r>
      <w:r w:rsidR="00AA6AFA" w:rsidRPr="00CE5D6E">
        <w:rPr>
          <w:rFonts w:ascii="Times New Roman" w:hAnsi="Times New Roman" w:cs="Times New Roman"/>
          <w:sz w:val="24"/>
          <w:szCs w:val="24"/>
        </w:rPr>
        <w:t>3</w:t>
      </w:r>
      <w:r w:rsidRPr="00CE5D6E">
        <w:rPr>
          <w:rFonts w:ascii="Times New Roman" w:hAnsi="Times New Roman" w:cs="Times New Roman"/>
          <w:sz w:val="24"/>
          <w:szCs w:val="24"/>
        </w:rPr>
        <w:t xml:space="preserve"> «</w:t>
      </w:r>
      <w:r w:rsidR="00815864" w:rsidRPr="00CE5D6E">
        <w:rPr>
          <w:rFonts w:ascii="Times New Roman" w:hAnsi="Times New Roman" w:cs="Times New Roman"/>
          <w:sz w:val="24"/>
          <w:szCs w:val="24"/>
        </w:rPr>
        <w:t>Про встановлення вартості</w:t>
      </w:r>
      <w:r w:rsidR="00815864" w:rsidRPr="000B1ADE">
        <w:rPr>
          <w:rFonts w:ascii="Times New Roman" w:hAnsi="Times New Roman" w:cs="Times New Roman"/>
          <w:sz w:val="24"/>
          <w:szCs w:val="24"/>
        </w:rPr>
        <w:t xml:space="preserve"> безоплатного гарячого харчування учнів, вихованців у закладах освіти </w:t>
      </w:r>
      <w:proofErr w:type="spellStart"/>
      <w:r w:rsidR="00815864" w:rsidRPr="000B1ADE">
        <w:rPr>
          <w:rFonts w:ascii="Times New Roman" w:hAnsi="Times New Roman" w:cs="Times New Roman"/>
          <w:sz w:val="24"/>
          <w:szCs w:val="24"/>
        </w:rPr>
        <w:t>Долинської</w:t>
      </w:r>
      <w:proofErr w:type="spellEnd"/>
      <w:r w:rsidR="00815864" w:rsidRPr="000B1ADE">
        <w:rPr>
          <w:rFonts w:ascii="Times New Roman" w:hAnsi="Times New Roman" w:cs="Times New Roman"/>
          <w:sz w:val="24"/>
          <w:szCs w:val="24"/>
        </w:rPr>
        <w:t xml:space="preserve"> міської ради та встановлення батьківської плати за гаряче харчування у 202</w:t>
      </w:r>
      <w:r w:rsidR="007A57A0">
        <w:rPr>
          <w:rFonts w:ascii="Times New Roman" w:hAnsi="Times New Roman" w:cs="Times New Roman"/>
          <w:sz w:val="24"/>
          <w:szCs w:val="24"/>
        </w:rPr>
        <w:t>4</w:t>
      </w:r>
      <w:r w:rsidR="00815864" w:rsidRPr="000B1ADE">
        <w:rPr>
          <w:rFonts w:ascii="Times New Roman" w:hAnsi="Times New Roman" w:cs="Times New Roman"/>
          <w:sz w:val="24"/>
          <w:szCs w:val="24"/>
        </w:rPr>
        <w:t xml:space="preserve"> році</w:t>
      </w:r>
      <w:r w:rsidRPr="000B1ADE">
        <w:rPr>
          <w:rFonts w:ascii="Times New Roman" w:hAnsi="Times New Roman" w:cs="Times New Roman"/>
          <w:sz w:val="24"/>
          <w:szCs w:val="24"/>
        </w:rPr>
        <w:t>»</w:t>
      </w:r>
      <w:r w:rsidR="005C4AB8">
        <w:rPr>
          <w:rFonts w:ascii="Times New Roman" w:hAnsi="Times New Roman" w:cs="Times New Roman"/>
          <w:sz w:val="24"/>
          <w:szCs w:val="24"/>
        </w:rPr>
        <w:t xml:space="preserve">, </w:t>
      </w:r>
      <w:r w:rsidR="005C4AB8" w:rsidRPr="00433145">
        <w:rPr>
          <w:rFonts w:ascii="Times New Roman" w:eastAsia="Times New Roman" w:hAnsi="Times New Roman" w:cs="Times New Roman"/>
          <w:bCs/>
          <w:sz w:val="24"/>
          <w:szCs w:val="24"/>
          <w:bdr w:val="none" w:sz="0" w:space="0" w:color="auto" w:frame="1"/>
          <w:lang w:eastAsia="uk-UA"/>
        </w:rPr>
        <w:t>Постанова Кабінету Міністрів України від 04 жовтня 2024 р. № 1145 «Деякі питання надання субвенції з державного бюджету місцевим бюджетам на забезпечення харчуванням учнів початкових класів закладів загальної середньої освіти у 2024 році»</w:t>
      </w:r>
      <w:r w:rsidRPr="00433145">
        <w:rPr>
          <w:rFonts w:ascii="Times New Roman" w:hAnsi="Times New Roman" w:cs="Times New Roman"/>
          <w:sz w:val="24"/>
          <w:szCs w:val="24"/>
        </w:rPr>
        <w:t>.</w:t>
      </w:r>
    </w:p>
    <w:p w14:paraId="2240AB12" w14:textId="7B0CFBB9" w:rsidR="00C64EA4" w:rsidRDefault="00D731E2" w:rsidP="005C7371">
      <w:pPr>
        <w:pStyle w:val="a3"/>
        <w:shd w:val="clear" w:color="auto" w:fill="FFFFFF"/>
        <w:jc w:val="both"/>
      </w:pPr>
      <w:r w:rsidRPr="008B4F42">
        <w:t>Очікувана вартість</w:t>
      </w:r>
      <w:r w:rsidR="00433145" w:rsidRPr="008B4F42">
        <w:t xml:space="preserve"> предмета</w:t>
      </w:r>
      <w:r w:rsidRPr="008B4F42">
        <w:t xml:space="preserve"> закупівлі – </w:t>
      </w:r>
      <w:r w:rsidR="008B4F42" w:rsidRPr="008B4F42">
        <w:t>64575</w:t>
      </w:r>
      <w:r w:rsidR="00087C67" w:rsidRPr="008B4F42">
        <w:rPr>
          <w:lang w:val="ru-RU"/>
        </w:rPr>
        <w:t>,</w:t>
      </w:r>
      <w:bookmarkStart w:id="0" w:name="_GoBack"/>
      <w:bookmarkEnd w:id="0"/>
      <w:r w:rsidR="00087C67" w:rsidRPr="008B4F42">
        <w:rPr>
          <w:lang w:val="ru-RU"/>
        </w:rPr>
        <w:t xml:space="preserve">00 </w:t>
      </w:r>
      <w:r w:rsidRPr="008B4F42">
        <w:t xml:space="preserve">грн. </w:t>
      </w:r>
      <w:proofErr w:type="spellStart"/>
      <w:r w:rsidR="005C7371" w:rsidRPr="008B4F42">
        <w:rPr>
          <w:lang w:val="ru-RU"/>
        </w:rPr>
        <w:t>бе</w:t>
      </w:r>
      <w:proofErr w:type="spellEnd"/>
      <w:r w:rsidRPr="008B4F42">
        <w:t>з ПДВ</w:t>
      </w:r>
      <w:r w:rsidR="007D0B4C" w:rsidRPr="008B4F42">
        <w:t>.</w:t>
      </w:r>
      <w:r w:rsidR="005C7371">
        <w:t xml:space="preserve"> </w:t>
      </w:r>
    </w:p>
    <w:p w14:paraId="565A09ED" w14:textId="77777777" w:rsidR="00DA3E7F" w:rsidRDefault="00DA3E7F">
      <w:pPr>
        <w:pStyle w:val="a3"/>
        <w:shd w:val="clear" w:color="auto" w:fill="FFFFFF"/>
        <w:jc w:val="both"/>
      </w:pPr>
    </w:p>
    <w:sectPr w:rsidR="00DA3E7F" w:rsidSect="00AA6AFA">
      <w:pgSz w:w="11906" w:h="16838"/>
      <w:pgMar w:top="993"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08419D"/>
    <w:multiLevelType w:val="multilevel"/>
    <w:tmpl w:val="C0342ECC"/>
    <w:lvl w:ilvl="0">
      <w:start w:val="1"/>
      <w:numFmt w:val="decimal"/>
      <w:lvlText w:val="%1."/>
      <w:lvlJc w:val="left"/>
      <w:pPr>
        <w:ind w:left="720" w:hanging="360"/>
      </w:pPr>
      <w:rPr>
        <w:rFonts w:cs="Times New Roman" w:hint="default"/>
        <w:b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CAA"/>
    <w:rsid w:val="00000B5F"/>
    <w:rsid w:val="000078EC"/>
    <w:rsid w:val="00014FC7"/>
    <w:rsid w:val="0002598F"/>
    <w:rsid w:val="000369FF"/>
    <w:rsid w:val="00065E3F"/>
    <w:rsid w:val="00087C67"/>
    <w:rsid w:val="00096405"/>
    <w:rsid w:val="000B1ADE"/>
    <w:rsid w:val="000C7C3F"/>
    <w:rsid w:val="000D0ABB"/>
    <w:rsid w:val="000E53EC"/>
    <w:rsid w:val="00150DDC"/>
    <w:rsid w:val="001A0AFB"/>
    <w:rsid w:val="001A2D16"/>
    <w:rsid w:val="001C0BCE"/>
    <w:rsid w:val="001D6601"/>
    <w:rsid w:val="001E234B"/>
    <w:rsid w:val="001E73E4"/>
    <w:rsid w:val="00214A18"/>
    <w:rsid w:val="002236E5"/>
    <w:rsid w:val="00232258"/>
    <w:rsid w:val="00270094"/>
    <w:rsid w:val="002C40EF"/>
    <w:rsid w:val="002E1CAA"/>
    <w:rsid w:val="002F2950"/>
    <w:rsid w:val="0030497B"/>
    <w:rsid w:val="003156F4"/>
    <w:rsid w:val="00342626"/>
    <w:rsid w:val="0035056B"/>
    <w:rsid w:val="00352CBC"/>
    <w:rsid w:val="00356F5A"/>
    <w:rsid w:val="00374509"/>
    <w:rsid w:val="00383F0E"/>
    <w:rsid w:val="003A6C00"/>
    <w:rsid w:val="003C2BF9"/>
    <w:rsid w:val="003C60FB"/>
    <w:rsid w:val="003E1346"/>
    <w:rsid w:val="00433145"/>
    <w:rsid w:val="00454BB5"/>
    <w:rsid w:val="0045624A"/>
    <w:rsid w:val="0047244B"/>
    <w:rsid w:val="00497598"/>
    <w:rsid w:val="004D4914"/>
    <w:rsid w:val="004F47B0"/>
    <w:rsid w:val="005502F1"/>
    <w:rsid w:val="00552485"/>
    <w:rsid w:val="005C4AB8"/>
    <w:rsid w:val="005C7371"/>
    <w:rsid w:val="005D495D"/>
    <w:rsid w:val="005F6DBA"/>
    <w:rsid w:val="006437DB"/>
    <w:rsid w:val="00670B95"/>
    <w:rsid w:val="00693C28"/>
    <w:rsid w:val="0069653E"/>
    <w:rsid w:val="006E33E9"/>
    <w:rsid w:val="00702DD8"/>
    <w:rsid w:val="00713EA9"/>
    <w:rsid w:val="00721013"/>
    <w:rsid w:val="00761D8A"/>
    <w:rsid w:val="007A57A0"/>
    <w:rsid w:val="007C46D7"/>
    <w:rsid w:val="007D0B4C"/>
    <w:rsid w:val="007D491E"/>
    <w:rsid w:val="007E1F42"/>
    <w:rsid w:val="007E532C"/>
    <w:rsid w:val="007F19C7"/>
    <w:rsid w:val="00815864"/>
    <w:rsid w:val="008328CA"/>
    <w:rsid w:val="00897FD7"/>
    <w:rsid w:val="008B4F42"/>
    <w:rsid w:val="008C38A4"/>
    <w:rsid w:val="008F54FF"/>
    <w:rsid w:val="00924C11"/>
    <w:rsid w:val="00936BC0"/>
    <w:rsid w:val="0097668A"/>
    <w:rsid w:val="009B123F"/>
    <w:rsid w:val="009B37AB"/>
    <w:rsid w:val="009C06FB"/>
    <w:rsid w:val="009E47C3"/>
    <w:rsid w:val="00A22D0C"/>
    <w:rsid w:val="00A43FDE"/>
    <w:rsid w:val="00A74774"/>
    <w:rsid w:val="00AA3F58"/>
    <w:rsid w:val="00AA6AFA"/>
    <w:rsid w:val="00AF4A1F"/>
    <w:rsid w:val="00B26F01"/>
    <w:rsid w:val="00B666AC"/>
    <w:rsid w:val="00BD65BC"/>
    <w:rsid w:val="00BD776D"/>
    <w:rsid w:val="00BE69E4"/>
    <w:rsid w:val="00C23D9B"/>
    <w:rsid w:val="00C64EA4"/>
    <w:rsid w:val="00C674E2"/>
    <w:rsid w:val="00CD344E"/>
    <w:rsid w:val="00CE5D6E"/>
    <w:rsid w:val="00D06F60"/>
    <w:rsid w:val="00D52EDD"/>
    <w:rsid w:val="00D731E2"/>
    <w:rsid w:val="00D8671F"/>
    <w:rsid w:val="00DA3E7F"/>
    <w:rsid w:val="00DE6D90"/>
    <w:rsid w:val="00E250C3"/>
    <w:rsid w:val="00E35377"/>
    <w:rsid w:val="00E44D82"/>
    <w:rsid w:val="00E4654B"/>
    <w:rsid w:val="00E73401"/>
    <w:rsid w:val="00E92300"/>
    <w:rsid w:val="00ED1D41"/>
    <w:rsid w:val="00ED367E"/>
    <w:rsid w:val="00EE2886"/>
    <w:rsid w:val="00EF6A92"/>
    <w:rsid w:val="00F11B85"/>
    <w:rsid w:val="00F15D12"/>
    <w:rsid w:val="00F247B9"/>
    <w:rsid w:val="00F41027"/>
    <w:rsid w:val="00F42D92"/>
    <w:rsid w:val="00F50EF1"/>
    <w:rsid w:val="00FA31D1"/>
    <w:rsid w:val="00FA57BE"/>
    <w:rsid w:val="00FB020F"/>
    <w:rsid w:val="00FD1083"/>
    <w:rsid w:val="00FE60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25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C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653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FD1083"/>
    <w:rPr>
      <w:color w:val="0000FF" w:themeColor="hyperlink"/>
      <w:u w:val="single"/>
    </w:rPr>
  </w:style>
  <w:style w:type="paragraph" w:customStyle="1" w:styleId="Style6">
    <w:name w:val="Style6"/>
    <w:basedOn w:val="a"/>
    <w:rsid w:val="00096405"/>
    <w:pPr>
      <w:widowControl w:val="0"/>
      <w:suppressAutoHyphens/>
      <w:autoSpaceDE w:val="0"/>
      <w:spacing w:after="0" w:line="310" w:lineRule="exact"/>
      <w:jc w:val="center"/>
    </w:pPr>
    <w:rPr>
      <w:rFonts w:ascii="Franklin Gothic Medium" w:eastAsia="Times New Roman" w:hAnsi="Franklin Gothic Medium" w:cs="Franklin Gothic Medium"/>
      <w:sz w:val="24"/>
      <w:szCs w:val="24"/>
      <w:lang w:val="ru-RU" w:eastAsia="zh-CN"/>
    </w:rPr>
  </w:style>
  <w:style w:type="character" w:styleId="a5">
    <w:name w:val="Strong"/>
    <w:basedOn w:val="a0"/>
    <w:uiPriority w:val="22"/>
    <w:qFormat/>
    <w:rsid w:val="003C2BF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C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653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FD1083"/>
    <w:rPr>
      <w:color w:val="0000FF" w:themeColor="hyperlink"/>
      <w:u w:val="single"/>
    </w:rPr>
  </w:style>
  <w:style w:type="paragraph" w:customStyle="1" w:styleId="Style6">
    <w:name w:val="Style6"/>
    <w:basedOn w:val="a"/>
    <w:rsid w:val="00096405"/>
    <w:pPr>
      <w:widowControl w:val="0"/>
      <w:suppressAutoHyphens/>
      <w:autoSpaceDE w:val="0"/>
      <w:spacing w:after="0" w:line="310" w:lineRule="exact"/>
      <w:jc w:val="center"/>
    </w:pPr>
    <w:rPr>
      <w:rFonts w:ascii="Franklin Gothic Medium" w:eastAsia="Times New Roman" w:hAnsi="Franklin Gothic Medium" w:cs="Franklin Gothic Medium"/>
      <w:sz w:val="24"/>
      <w:szCs w:val="24"/>
      <w:lang w:val="ru-RU" w:eastAsia="zh-CN"/>
    </w:rPr>
  </w:style>
  <w:style w:type="character" w:styleId="a5">
    <w:name w:val="Strong"/>
    <w:basedOn w:val="a0"/>
    <w:uiPriority w:val="22"/>
    <w:qFormat/>
    <w:rsid w:val="003C2B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040588">
      <w:bodyDiv w:val="1"/>
      <w:marLeft w:val="0"/>
      <w:marRight w:val="0"/>
      <w:marTop w:val="0"/>
      <w:marBottom w:val="0"/>
      <w:divBdr>
        <w:top w:val="none" w:sz="0" w:space="0" w:color="auto"/>
        <w:left w:val="none" w:sz="0" w:space="0" w:color="auto"/>
        <w:bottom w:val="none" w:sz="0" w:space="0" w:color="auto"/>
        <w:right w:val="none" w:sz="0" w:space="0" w:color="auto"/>
      </w:divBdr>
    </w:div>
    <w:div w:id="921525352">
      <w:bodyDiv w:val="1"/>
      <w:marLeft w:val="0"/>
      <w:marRight w:val="0"/>
      <w:marTop w:val="0"/>
      <w:marBottom w:val="0"/>
      <w:divBdr>
        <w:top w:val="none" w:sz="0" w:space="0" w:color="auto"/>
        <w:left w:val="none" w:sz="0" w:space="0" w:color="auto"/>
        <w:bottom w:val="none" w:sz="0" w:space="0" w:color="auto"/>
        <w:right w:val="none" w:sz="0" w:space="0" w:color="auto"/>
      </w:divBdr>
    </w:div>
    <w:div w:id="927229326">
      <w:bodyDiv w:val="1"/>
      <w:marLeft w:val="0"/>
      <w:marRight w:val="0"/>
      <w:marTop w:val="0"/>
      <w:marBottom w:val="0"/>
      <w:divBdr>
        <w:top w:val="none" w:sz="0" w:space="0" w:color="auto"/>
        <w:left w:val="none" w:sz="0" w:space="0" w:color="auto"/>
        <w:bottom w:val="none" w:sz="0" w:space="0" w:color="auto"/>
        <w:right w:val="none" w:sz="0" w:space="0" w:color="auto"/>
      </w:divBdr>
    </w:div>
    <w:div w:id="938178238">
      <w:bodyDiv w:val="1"/>
      <w:marLeft w:val="0"/>
      <w:marRight w:val="0"/>
      <w:marTop w:val="0"/>
      <w:marBottom w:val="0"/>
      <w:divBdr>
        <w:top w:val="none" w:sz="0" w:space="0" w:color="auto"/>
        <w:left w:val="none" w:sz="0" w:space="0" w:color="auto"/>
        <w:bottom w:val="none" w:sz="0" w:space="0" w:color="auto"/>
        <w:right w:val="none" w:sz="0" w:space="0" w:color="auto"/>
      </w:divBdr>
    </w:div>
    <w:div w:id="1041201921">
      <w:bodyDiv w:val="1"/>
      <w:marLeft w:val="0"/>
      <w:marRight w:val="0"/>
      <w:marTop w:val="0"/>
      <w:marBottom w:val="0"/>
      <w:divBdr>
        <w:top w:val="none" w:sz="0" w:space="0" w:color="auto"/>
        <w:left w:val="none" w:sz="0" w:space="0" w:color="auto"/>
        <w:bottom w:val="none" w:sz="0" w:space="0" w:color="auto"/>
        <w:right w:val="none" w:sz="0" w:space="0" w:color="auto"/>
      </w:divBdr>
    </w:div>
    <w:div w:id="1219052861">
      <w:bodyDiv w:val="1"/>
      <w:marLeft w:val="0"/>
      <w:marRight w:val="0"/>
      <w:marTop w:val="0"/>
      <w:marBottom w:val="0"/>
      <w:divBdr>
        <w:top w:val="none" w:sz="0" w:space="0" w:color="auto"/>
        <w:left w:val="none" w:sz="0" w:space="0" w:color="auto"/>
        <w:bottom w:val="none" w:sz="0" w:space="0" w:color="auto"/>
        <w:right w:val="none" w:sz="0" w:space="0" w:color="auto"/>
      </w:divBdr>
    </w:div>
    <w:div w:id="1375349068">
      <w:bodyDiv w:val="1"/>
      <w:marLeft w:val="0"/>
      <w:marRight w:val="0"/>
      <w:marTop w:val="0"/>
      <w:marBottom w:val="0"/>
      <w:divBdr>
        <w:top w:val="none" w:sz="0" w:space="0" w:color="auto"/>
        <w:left w:val="none" w:sz="0" w:space="0" w:color="auto"/>
        <w:bottom w:val="none" w:sz="0" w:space="0" w:color="auto"/>
        <w:right w:val="none" w:sz="0" w:space="0" w:color="auto"/>
      </w:divBdr>
    </w:div>
    <w:div w:id="1385522914">
      <w:bodyDiv w:val="1"/>
      <w:marLeft w:val="0"/>
      <w:marRight w:val="0"/>
      <w:marTop w:val="0"/>
      <w:marBottom w:val="0"/>
      <w:divBdr>
        <w:top w:val="none" w:sz="0" w:space="0" w:color="auto"/>
        <w:left w:val="none" w:sz="0" w:space="0" w:color="auto"/>
        <w:bottom w:val="none" w:sz="0" w:space="0" w:color="auto"/>
        <w:right w:val="none" w:sz="0" w:space="0" w:color="auto"/>
      </w:divBdr>
    </w:div>
    <w:div w:id="1479835332">
      <w:bodyDiv w:val="1"/>
      <w:marLeft w:val="0"/>
      <w:marRight w:val="0"/>
      <w:marTop w:val="0"/>
      <w:marBottom w:val="0"/>
      <w:divBdr>
        <w:top w:val="none" w:sz="0" w:space="0" w:color="auto"/>
        <w:left w:val="none" w:sz="0" w:space="0" w:color="auto"/>
        <w:bottom w:val="none" w:sz="0" w:space="0" w:color="auto"/>
        <w:right w:val="none" w:sz="0" w:space="0" w:color="auto"/>
      </w:divBdr>
    </w:div>
    <w:div w:id="1562708897">
      <w:bodyDiv w:val="1"/>
      <w:marLeft w:val="0"/>
      <w:marRight w:val="0"/>
      <w:marTop w:val="0"/>
      <w:marBottom w:val="0"/>
      <w:divBdr>
        <w:top w:val="none" w:sz="0" w:space="0" w:color="auto"/>
        <w:left w:val="none" w:sz="0" w:space="0" w:color="auto"/>
        <w:bottom w:val="none" w:sz="0" w:space="0" w:color="auto"/>
        <w:right w:val="none" w:sz="0" w:space="0" w:color="auto"/>
      </w:divBdr>
    </w:div>
    <w:div w:id="1603341189">
      <w:bodyDiv w:val="1"/>
      <w:marLeft w:val="0"/>
      <w:marRight w:val="0"/>
      <w:marTop w:val="0"/>
      <w:marBottom w:val="0"/>
      <w:divBdr>
        <w:top w:val="none" w:sz="0" w:space="0" w:color="auto"/>
        <w:left w:val="none" w:sz="0" w:space="0" w:color="auto"/>
        <w:bottom w:val="none" w:sz="0" w:space="0" w:color="auto"/>
        <w:right w:val="none" w:sz="0" w:space="0" w:color="auto"/>
      </w:divBdr>
    </w:div>
    <w:div w:id="1672567660">
      <w:bodyDiv w:val="1"/>
      <w:marLeft w:val="0"/>
      <w:marRight w:val="0"/>
      <w:marTop w:val="0"/>
      <w:marBottom w:val="0"/>
      <w:divBdr>
        <w:top w:val="none" w:sz="0" w:space="0" w:color="auto"/>
        <w:left w:val="none" w:sz="0" w:space="0" w:color="auto"/>
        <w:bottom w:val="none" w:sz="0" w:space="0" w:color="auto"/>
        <w:right w:val="none" w:sz="0" w:space="0" w:color="auto"/>
      </w:divBdr>
    </w:div>
    <w:div w:id="1727946176">
      <w:bodyDiv w:val="1"/>
      <w:marLeft w:val="0"/>
      <w:marRight w:val="0"/>
      <w:marTop w:val="0"/>
      <w:marBottom w:val="0"/>
      <w:divBdr>
        <w:top w:val="none" w:sz="0" w:space="0" w:color="auto"/>
        <w:left w:val="none" w:sz="0" w:space="0" w:color="auto"/>
        <w:bottom w:val="none" w:sz="0" w:space="0" w:color="auto"/>
        <w:right w:val="none" w:sz="0" w:space="0" w:color="auto"/>
      </w:divBdr>
    </w:div>
    <w:div w:id="2025202467">
      <w:bodyDiv w:val="1"/>
      <w:marLeft w:val="0"/>
      <w:marRight w:val="0"/>
      <w:marTop w:val="0"/>
      <w:marBottom w:val="0"/>
      <w:divBdr>
        <w:top w:val="none" w:sz="0" w:space="0" w:color="auto"/>
        <w:left w:val="none" w:sz="0" w:space="0" w:color="auto"/>
        <w:bottom w:val="none" w:sz="0" w:space="0" w:color="auto"/>
        <w:right w:val="none" w:sz="0" w:space="0" w:color="auto"/>
      </w:divBdr>
    </w:div>
    <w:div w:id="2129278649">
      <w:bodyDiv w:val="1"/>
      <w:marLeft w:val="0"/>
      <w:marRight w:val="0"/>
      <w:marTop w:val="0"/>
      <w:marBottom w:val="0"/>
      <w:divBdr>
        <w:top w:val="none" w:sz="0" w:space="0" w:color="auto"/>
        <w:left w:val="none" w:sz="0" w:space="0" w:color="auto"/>
        <w:bottom w:val="none" w:sz="0" w:space="0" w:color="auto"/>
        <w:right w:val="none" w:sz="0" w:space="0" w:color="auto"/>
      </w:divBdr>
    </w:div>
    <w:div w:id="214034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5315</Words>
  <Characters>3031</Characters>
  <Application>Microsoft Office Word</Application>
  <DocSecurity>0</DocSecurity>
  <Lines>25</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8330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2021-11-29T13:01:00Z</cp:lastPrinted>
  <dcterms:created xsi:type="dcterms:W3CDTF">2024-10-21T12:42:00Z</dcterms:created>
  <dcterms:modified xsi:type="dcterms:W3CDTF">2024-10-21T12:55:00Z</dcterms:modified>
</cp:coreProperties>
</file>