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sidRPr="0030497B">
        <w:rPr>
          <w:rFonts w:ascii="Times New Roman" w:eastAsia="Times New Roman" w:hAnsi="Times New Roman" w:cs="Times New Roman"/>
          <w:b/>
          <w:bCs/>
          <w:sz w:val="28"/>
          <w:szCs w:val="28"/>
          <w:bdr w:val="none" w:sz="0" w:space="0" w:color="auto" w:frame="1"/>
          <w:lang w:eastAsia="uk-UA"/>
        </w:rPr>
        <w:t xml:space="preserve">Обгрунтування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715670CE" w14:textId="77777777" w:rsidR="00F15D12" w:rsidRDefault="002E1CAA" w:rsidP="00D8671F">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A74774" w:rsidRPr="00A74774">
        <w:rPr>
          <w:rFonts w:ascii="Times New Roman" w:hAnsi="Times New Roman" w:cs="Times New Roman"/>
          <w:b/>
          <w:bCs/>
          <w:bdr w:val="none" w:sz="0" w:space="0" w:color="auto" w:frame="1"/>
          <w:lang w:val="uk-UA" w:eastAsia="uk-UA"/>
        </w:rPr>
        <w:t xml:space="preserve">Послуги з організації гарячого харчування </w:t>
      </w:r>
      <w:r w:rsidR="00D8671F" w:rsidRPr="00D8671F">
        <w:rPr>
          <w:rFonts w:ascii="Times New Roman" w:hAnsi="Times New Roman" w:cs="Times New Roman"/>
          <w:b/>
          <w:bCs/>
          <w:bdr w:val="none" w:sz="0" w:space="0" w:color="auto" w:frame="1"/>
          <w:lang w:val="uk-UA" w:eastAsia="uk-UA"/>
        </w:rPr>
        <w:t>учнів</w:t>
      </w:r>
    </w:p>
    <w:p w14:paraId="246A874F" w14:textId="328D49D6" w:rsidR="00CD344E" w:rsidRDefault="00D8671F" w:rsidP="00D8671F">
      <w:pPr>
        <w:pStyle w:val="Style6"/>
        <w:widowControl/>
        <w:spacing w:line="240" w:lineRule="auto"/>
        <w:rPr>
          <w:rFonts w:ascii="Times New Roman" w:hAnsi="Times New Roman" w:cs="Times New Roman"/>
          <w:b/>
          <w:bCs/>
          <w:bdr w:val="none" w:sz="0" w:space="0" w:color="auto" w:frame="1"/>
          <w:lang w:val="uk-UA" w:eastAsia="uk-UA"/>
        </w:rPr>
      </w:pPr>
      <w:r w:rsidRPr="00D8671F">
        <w:rPr>
          <w:rFonts w:ascii="Times New Roman" w:hAnsi="Times New Roman" w:cs="Times New Roman"/>
          <w:b/>
          <w:bCs/>
          <w:bdr w:val="none" w:sz="0" w:space="0" w:color="auto" w:frame="1"/>
          <w:lang w:val="uk-UA" w:eastAsia="uk-UA"/>
        </w:rPr>
        <w:t xml:space="preserve"> Солуківського ліцею</w:t>
      </w:r>
    </w:p>
    <w:p w14:paraId="7671B65E" w14:textId="08AB0850" w:rsidR="002E1CAA" w:rsidRDefault="00096405" w:rsidP="00CD344E">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9AA268D"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учнів Солуківського ліцею</w:t>
      </w:r>
      <w:r w:rsidR="00F15D12" w:rsidRPr="00F15D12">
        <w:rPr>
          <w:rFonts w:ascii="Times New Roman" w:hAnsi="Times New Roman" w:cs="Times New Roman"/>
          <w:sz w:val="24"/>
          <w:szCs w:val="24"/>
        </w:rPr>
        <w:t xml:space="preserve"> </w:t>
      </w:r>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7653881F"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F15D12" w:rsidRPr="00F15D12">
        <w:rPr>
          <w:rFonts w:ascii="Times New Roman" w:eastAsia="Times New Roman" w:hAnsi="Times New Roman" w:cs="Times New Roman"/>
          <w:sz w:val="24"/>
          <w:szCs w:val="24"/>
          <w:bdr w:val="none" w:sz="0" w:space="0" w:color="auto" w:frame="1"/>
          <w:lang w:val="ru-RU" w:eastAsia="uk-UA"/>
        </w:rPr>
        <w:t>UA-2023-12-27-006513-a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4193"/>
        <w:gridCol w:w="4110"/>
      </w:tblGrid>
      <w:tr w:rsidR="00C674E2" w14:paraId="34FBABFA" w14:textId="77777777" w:rsidTr="00C674E2">
        <w:trPr>
          <w:trHeight w:val="509"/>
          <w:jc w:val="center"/>
        </w:trPr>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3CCE888C" w14:textId="77777777" w:rsidR="00C674E2" w:rsidRDefault="00C674E2">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4193" w:type="dxa"/>
            <w:vMerge w:val="restart"/>
            <w:tcBorders>
              <w:top w:val="single" w:sz="4" w:space="0" w:color="auto"/>
              <w:left w:val="single" w:sz="4" w:space="0" w:color="auto"/>
              <w:bottom w:val="single" w:sz="4" w:space="0" w:color="auto"/>
              <w:right w:val="single" w:sz="4" w:space="0" w:color="auto"/>
            </w:tcBorders>
            <w:hideMark/>
          </w:tcPr>
          <w:p w14:paraId="5A593DD2" w14:textId="77777777" w:rsidR="00C674E2" w:rsidRDefault="00C674E2">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2CA58EC3" w14:textId="77777777" w:rsidR="00C674E2" w:rsidRDefault="00C674E2">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66290C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6E58F623"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65E7805E"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D34867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631767C8" w14:textId="77777777" w:rsidR="00C674E2" w:rsidRDefault="00C674E2">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13F55ADF"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46ABD01D" w14:textId="77777777" w:rsidR="00C674E2" w:rsidRDefault="00C674E2">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85BBDBA"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28A7692"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14F3650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8779AE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7F7E8D32" w14:textId="77777777" w:rsidR="00C674E2" w:rsidRDefault="00C674E2">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C674E2" w14:paraId="4EDDBC7D" w14:textId="77777777" w:rsidTr="00C674E2">
        <w:trPr>
          <w:trHeight w:val="1277"/>
          <w:jc w:val="center"/>
        </w:trPr>
        <w:tc>
          <w:tcPr>
            <w:tcW w:w="1331" w:type="dxa"/>
            <w:vMerge/>
            <w:tcBorders>
              <w:top w:val="single" w:sz="4" w:space="0" w:color="auto"/>
              <w:left w:val="single" w:sz="4" w:space="0" w:color="auto"/>
              <w:bottom w:val="single" w:sz="4" w:space="0" w:color="auto"/>
              <w:right w:val="single" w:sz="4" w:space="0" w:color="auto"/>
            </w:tcBorders>
            <w:vAlign w:val="center"/>
            <w:hideMark/>
          </w:tcPr>
          <w:p w14:paraId="3601768E" w14:textId="77777777" w:rsidR="00C674E2" w:rsidRDefault="00C674E2">
            <w:pPr>
              <w:spacing w:after="0" w:line="240" w:lineRule="auto"/>
              <w:rPr>
                <w:rFonts w:ascii="Times New Roman" w:hAnsi="Times New Roman" w:cs="Times New Roman"/>
                <w:sz w:val="20"/>
                <w:szCs w:val="20"/>
                <w:lang w:val="ru-RU"/>
              </w:rPr>
            </w:pPr>
          </w:p>
        </w:tc>
        <w:tc>
          <w:tcPr>
            <w:tcW w:w="4193" w:type="dxa"/>
            <w:vMerge/>
            <w:tcBorders>
              <w:top w:val="single" w:sz="4" w:space="0" w:color="auto"/>
              <w:left w:val="single" w:sz="4" w:space="0" w:color="auto"/>
              <w:bottom w:val="single" w:sz="4" w:space="0" w:color="auto"/>
              <w:right w:val="single" w:sz="4" w:space="0" w:color="auto"/>
            </w:tcBorders>
            <w:vAlign w:val="center"/>
            <w:hideMark/>
          </w:tcPr>
          <w:p w14:paraId="712DEC2A" w14:textId="77777777" w:rsidR="00C674E2" w:rsidRDefault="00C674E2">
            <w:pPr>
              <w:spacing w:after="0" w:line="240" w:lineRule="auto"/>
              <w:rPr>
                <w:rFonts w:ascii="Times New Roman" w:hAnsi="Times New Roman" w:cs="Times New Roman"/>
                <w:b/>
                <w:sz w:val="18"/>
                <w:szCs w:val="18"/>
                <w:highlight w:val="yellow"/>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9CA0B83" w14:textId="77777777" w:rsidR="00C674E2" w:rsidRDefault="00C674E2">
            <w:pPr>
              <w:spacing w:after="0" w:line="240" w:lineRule="auto"/>
              <w:rPr>
                <w:rFonts w:ascii="Times New Roman" w:hAnsi="Times New Roman" w:cs="Times New Roman"/>
                <w:b/>
                <w:sz w:val="18"/>
                <w:szCs w:val="18"/>
                <w:highlight w:val="yellow"/>
              </w:rPr>
            </w:pPr>
          </w:p>
        </w:tc>
      </w:tr>
      <w:tr w:rsidR="00F15D12" w14:paraId="71336E16" w14:textId="77777777" w:rsidTr="00C674E2">
        <w:trPr>
          <w:trHeight w:val="427"/>
          <w:jc w:val="center"/>
        </w:trPr>
        <w:tc>
          <w:tcPr>
            <w:tcW w:w="1331" w:type="dxa"/>
            <w:tcBorders>
              <w:top w:val="single" w:sz="4" w:space="0" w:color="auto"/>
              <w:left w:val="single" w:sz="4" w:space="0" w:color="auto"/>
              <w:bottom w:val="single" w:sz="4" w:space="0" w:color="auto"/>
              <w:right w:val="single" w:sz="4" w:space="0" w:color="auto"/>
            </w:tcBorders>
            <w:hideMark/>
          </w:tcPr>
          <w:p w14:paraId="2B94E5BF" w14:textId="6822D5C3" w:rsidR="00F15D12" w:rsidRDefault="00F15D12" w:rsidP="00F15D12">
            <w:pPr>
              <w:ind w:right="-194"/>
              <w:rPr>
                <w:rFonts w:ascii="Times New Roman" w:hAnsi="Times New Roman" w:cs="Times New Roman"/>
                <w:bCs/>
                <w:sz w:val="20"/>
                <w:szCs w:val="20"/>
                <w:lang w:val="ru-RU"/>
              </w:rPr>
            </w:pPr>
            <w:r>
              <w:rPr>
                <w:rFonts w:ascii="Times New Roman" w:hAnsi="Times New Roman"/>
                <w:bCs/>
                <w:sz w:val="20"/>
                <w:szCs w:val="20"/>
              </w:rPr>
              <w:t>Солуківський ліцей</w:t>
            </w:r>
          </w:p>
        </w:tc>
        <w:tc>
          <w:tcPr>
            <w:tcW w:w="4193" w:type="dxa"/>
            <w:tcBorders>
              <w:top w:val="single" w:sz="4" w:space="0" w:color="auto"/>
              <w:left w:val="single" w:sz="4" w:space="0" w:color="auto"/>
              <w:bottom w:val="single" w:sz="4" w:space="0" w:color="auto"/>
              <w:right w:val="single" w:sz="4" w:space="0" w:color="auto"/>
            </w:tcBorders>
            <w:vAlign w:val="center"/>
            <w:hideMark/>
          </w:tcPr>
          <w:p w14:paraId="0A3E9E2A" w14:textId="1E090822" w:rsidR="00F15D12" w:rsidRDefault="00F15D12" w:rsidP="00F15D12">
            <w:pPr>
              <w:ind w:right="-73"/>
              <w:jc w:val="center"/>
              <w:rPr>
                <w:rFonts w:ascii="Times New Roman" w:hAnsi="Times New Roman"/>
                <w:sz w:val="20"/>
                <w:szCs w:val="20"/>
              </w:rPr>
            </w:pPr>
            <w:r>
              <w:rPr>
                <w:rFonts w:ascii="Times New Roman" w:hAnsi="Times New Roman"/>
                <w:sz w:val="20"/>
                <w:szCs w:val="20"/>
              </w:rPr>
              <w:t>8</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F467991" w14:textId="51C983E1" w:rsidR="00F15D12" w:rsidRDefault="00F15D12" w:rsidP="00F15D12">
            <w:pPr>
              <w:ind w:right="-73"/>
              <w:jc w:val="center"/>
              <w:rPr>
                <w:rFonts w:ascii="Times New Roman" w:hAnsi="Times New Roman"/>
                <w:sz w:val="20"/>
                <w:szCs w:val="20"/>
              </w:rPr>
            </w:pPr>
            <w:r>
              <w:rPr>
                <w:rFonts w:ascii="Times New Roman" w:hAnsi="Times New Roman"/>
                <w:sz w:val="20"/>
                <w:szCs w:val="20"/>
              </w:rPr>
              <w:t>25</w:t>
            </w:r>
          </w:p>
        </w:tc>
      </w:tr>
    </w:tbl>
    <w:p w14:paraId="17A8D6AE" w14:textId="77777777" w:rsidR="00C674E2" w:rsidRDefault="00C674E2" w:rsidP="007A57A0">
      <w:pPr>
        <w:shd w:val="clear" w:color="auto" w:fill="FFFFFF"/>
        <w:spacing w:after="0" w:line="240" w:lineRule="auto"/>
        <w:ind w:firstLine="426"/>
        <w:jc w:val="both"/>
        <w:rPr>
          <w:rFonts w:ascii="Times New Roman" w:hAnsi="Times New Roman"/>
          <w:b/>
          <w:bCs/>
          <w:color w:val="000000"/>
          <w:sz w:val="24"/>
          <w:szCs w:val="24"/>
        </w:rPr>
      </w:pPr>
    </w:p>
    <w:p w14:paraId="1BB78DD3" w14:textId="43D32E6D"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lastRenderedPageBreak/>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особою/ами.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w:t>
      </w:r>
      <w:r>
        <w:rPr>
          <w:rFonts w:ascii="Times New Roman" w:hAnsi="Times New Roman"/>
          <w:sz w:val="24"/>
          <w:szCs w:val="24"/>
        </w:rPr>
        <w:lastRenderedPageBreak/>
        <w:t>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r w:rsidR="007A57A0">
        <w:rPr>
          <w:rFonts w:ascii="Times New Roman" w:eastAsia="Times New Roman" w:hAnsi="Times New Roman" w:cs="Times New Roman"/>
          <w:sz w:val="24"/>
          <w:szCs w:val="24"/>
          <w:bdr w:val="none" w:sz="0" w:space="0" w:color="auto" w:frame="1"/>
          <w:lang w:val="ru-RU" w:eastAsia="uk-UA"/>
        </w:rPr>
        <w:t>очікуваних бюджетних призначень</w:t>
      </w:r>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5A265555" w:rsidR="00C64EA4" w:rsidRDefault="00D731E2" w:rsidP="005C7371">
      <w:pPr>
        <w:pStyle w:val="a3"/>
        <w:shd w:val="clear" w:color="auto" w:fill="FFFFFF"/>
        <w:jc w:val="both"/>
      </w:pPr>
      <w:r w:rsidRPr="005C7371">
        <w:t xml:space="preserve">Очікувана вартість закупівлі – </w:t>
      </w:r>
      <w:r w:rsidR="00F15D12" w:rsidRPr="00F15D12">
        <w:t>281 750</w:t>
      </w:r>
      <w:r w:rsidR="00087C67" w:rsidRPr="00087C67">
        <w:rPr>
          <w:lang w:val="ru-RU"/>
        </w:rPr>
        <w:t xml:space="preserve">,00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584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E6D90"/>
    <w:rsid w:val="00E250C3"/>
    <w:rsid w:val="00E35377"/>
    <w:rsid w:val="00E44D82"/>
    <w:rsid w:val="00E73401"/>
    <w:rsid w:val="00E92300"/>
    <w:rsid w:val="00ED1D41"/>
    <w:rsid w:val="00ED367E"/>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15:docId w15:val="{AF16D63A-DB81-4009-80D6-77EF0DA5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6487</Words>
  <Characters>3698</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Христина Федорів</cp:lastModifiedBy>
  <cp:revision>3</cp:revision>
  <cp:lastPrinted>2021-11-29T13:01:00Z</cp:lastPrinted>
  <dcterms:created xsi:type="dcterms:W3CDTF">2023-12-28T12:37:00Z</dcterms:created>
  <dcterms:modified xsi:type="dcterms:W3CDTF">2023-12-28T12:40:00Z</dcterms:modified>
</cp:coreProperties>
</file>